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97959" w:rsidRDefault="000F5D1A">
      <w:pPr>
        <w:sectPr w:rsidR="00D97959">
          <w:pgSz w:w="11900" w:h="16834"/>
          <w:pgMar w:top="1440" w:right="1440" w:bottom="875" w:left="1440" w:header="0" w:footer="0" w:gutter="0"/>
          <w:cols w:space="0"/>
          <w:docGrid w:linePitch="360"/>
        </w:sectPr>
      </w:pPr>
      <w:r>
        <w:rPr>
          <w:noProof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6985</wp:posOffset>
            </wp:positionV>
            <wp:extent cx="7556500" cy="10686415"/>
            <wp:effectExtent l="0" t="0" r="0" b="0"/>
            <wp:wrapNone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8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7959" w:rsidRDefault="000F5D1A">
      <w:pPr>
        <w:sectPr w:rsidR="00D97959">
          <w:pgSz w:w="11900" w:h="16838"/>
          <w:pgMar w:top="1440" w:right="1440" w:bottom="875" w:left="1440" w:header="0" w:footer="0" w:gutter="0"/>
          <w:cols w:space="0"/>
          <w:docGrid w:linePitch="360"/>
        </w:sectPr>
      </w:pPr>
      <w:bookmarkStart w:id="0" w:name="page2"/>
      <w:bookmarkEnd w:id="0"/>
      <w:r>
        <w:rPr>
          <w:noProof/>
        </w:rPr>
        <w:lastRenderedPageBreak/>
        <w:drawing>
          <wp:anchor distT="0" distB="0" distL="114300" distR="114300" simplePos="0" relativeHeight="251633152" behindDoc="1" locked="0" layoutInCell="1" allowOverlap="1">
            <wp:simplePos x="0" y="0"/>
            <wp:positionH relativeFrom="page">
              <wp:posOffset>449580</wp:posOffset>
            </wp:positionH>
            <wp:positionV relativeFrom="page">
              <wp:posOffset>361315</wp:posOffset>
            </wp:positionV>
            <wp:extent cx="6716395" cy="89503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395" cy="895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7959" w:rsidRDefault="00D97959">
      <w:pPr>
        <w:spacing w:line="0" w:lineRule="atLeast"/>
        <w:ind w:left="4492"/>
        <w:rPr>
          <w:rFonts w:ascii="Times New Roman" w:eastAsia="Times New Roman" w:hAnsi="Times New Roman"/>
          <w:b/>
          <w:sz w:val="24"/>
        </w:rPr>
      </w:pPr>
      <w:bookmarkStart w:id="1" w:name="page3"/>
      <w:bookmarkEnd w:id="1"/>
      <w:r>
        <w:rPr>
          <w:rFonts w:ascii="Times New Roman" w:eastAsia="Times New Roman" w:hAnsi="Times New Roman"/>
          <w:b/>
          <w:sz w:val="24"/>
        </w:rPr>
        <w:lastRenderedPageBreak/>
        <w:t>СОДЕРЖАНИЕ</w:t>
      </w:r>
    </w:p>
    <w:p w:rsidR="00D97959" w:rsidRDefault="00D97959">
      <w:pPr>
        <w:spacing w:line="245" w:lineRule="exact"/>
        <w:rPr>
          <w:rFonts w:ascii="Times New Roman" w:eastAsia="Times New Roman" w:hAnsi="Times New Roman"/>
        </w:rPr>
      </w:pPr>
    </w:p>
    <w:p w:rsidR="00D97959" w:rsidRDefault="00D97959">
      <w:pPr>
        <w:numPr>
          <w:ilvl w:val="0"/>
          <w:numId w:val="1"/>
        </w:numPr>
        <w:tabs>
          <w:tab w:val="left" w:pos="212"/>
        </w:tabs>
        <w:spacing w:line="0" w:lineRule="atLeast"/>
        <w:ind w:left="212" w:hanging="212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ОБЩАЯ ХАРАКТЕРИСТИКА РАБОЧЕЙ ПРОГРАММЫ ПРОФЕССИОНАЛЬНОГО МОДУЛЯ</w:t>
      </w:r>
    </w:p>
    <w:p w:rsidR="00D97959" w:rsidRDefault="00D97959">
      <w:pPr>
        <w:spacing w:line="256" w:lineRule="exact"/>
        <w:rPr>
          <w:rFonts w:ascii="Times New Roman" w:eastAsia="Times New Roman" w:hAnsi="Times New Roman"/>
          <w:sz w:val="22"/>
        </w:rPr>
      </w:pPr>
    </w:p>
    <w:p w:rsidR="00D97959" w:rsidRDefault="00D97959">
      <w:pPr>
        <w:numPr>
          <w:ilvl w:val="0"/>
          <w:numId w:val="1"/>
        </w:numPr>
        <w:tabs>
          <w:tab w:val="left" w:pos="212"/>
        </w:tabs>
        <w:spacing w:line="0" w:lineRule="atLeast"/>
        <w:ind w:left="212" w:hanging="212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СТРУКТУРА И СОДЕРЖАНИЕ ПРОФЕССИОНАЛЬНОГО МОДУЛЯ</w:t>
      </w:r>
    </w:p>
    <w:p w:rsidR="00D97959" w:rsidRDefault="00D97959">
      <w:pPr>
        <w:spacing w:line="253" w:lineRule="exact"/>
        <w:rPr>
          <w:rFonts w:ascii="Times New Roman" w:eastAsia="Times New Roman" w:hAnsi="Times New Roman"/>
          <w:sz w:val="22"/>
        </w:rPr>
      </w:pPr>
    </w:p>
    <w:p w:rsidR="00D97959" w:rsidRDefault="00D97959">
      <w:pPr>
        <w:numPr>
          <w:ilvl w:val="0"/>
          <w:numId w:val="1"/>
        </w:numPr>
        <w:tabs>
          <w:tab w:val="left" w:pos="212"/>
        </w:tabs>
        <w:spacing w:line="0" w:lineRule="atLeast"/>
        <w:ind w:left="212" w:hanging="212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УСЛОВИЯ РЕАЛИЗАЦИИ ПРОГРАММЫ ПРОФЕССИОНАЛЬНОГО МОДУЛЯ</w:t>
      </w:r>
    </w:p>
    <w:p w:rsidR="00D97959" w:rsidRDefault="00D97959">
      <w:pPr>
        <w:spacing w:line="200" w:lineRule="exact"/>
        <w:rPr>
          <w:rFonts w:ascii="Times New Roman" w:eastAsia="Times New Roman" w:hAnsi="Times New Roman"/>
          <w:sz w:val="22"/>
        </w:rPr>
      </w:pPr>
    </w:p>
    <w:p w:rsidR="00D97959" w:rsidRDefault="00D97959">
      <w:pPr>
        <w:spacing w:line="365" w:lineRule="exact"/>
        <w:rPr>
          <w:rFonts w:ascii="Times New Roman" w:eastAsia="Times New Roman" w:hAnsi="Times New Roman"/>
          <w:sz w:val="22"/>
        </w:rPr>
      </w:pPr>
    </w:p>
    <w:p w:rsidR="00D97959" w:rsidRDefault="00D97959">
      <w:pPr>
        <w:numPr>
          <w:ilvl w:val="0"/>
          <w:numId w:val="1"/>
        </w:numPr>
        <w:tabs>
          <w:tab w:val="left" w:pos="212"/>
        </w:tabs>
        <w:spacing w:line="0" w:lineRule="atLeast"/>
        <w:ind w:left="212" w:hanging="212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КОНТРОЛЬ И ОЦЕНКА РЕЗУЛЬТАТОВ ОСВОЕНИЯ УЧЕБНОЙ ДИСЦИПЛИНЫ</w:t>
      </w:r>
    </w:p>
    <w:p w:rsidR="00D97959" w:rsidRDefault="00D97959">
      <w:pPr>
        <w:tabs>
          <w:tab w:val="left" w:pos="212"/>
        </w:tabs>
        <w:spacing w:line="0" w:lineRule="atLeast"/>
        <w:ind w:left="212" w:hanging="212"/>
        <w:rPr>
          <w:rFonts w:ascii="Times New Roman" w:eastAsia="Times New Roman" w:hAnsi="Times New Roman"/>
          <w:sz w:val="22"/>
        </w:rPr>
        <w:sectPr w:rsidR="00D97959">
          <w:pgSz w:w="11900" w:h="16838"/>
          <w:pgMar w:top="842" w:right="1440" w:bottom="1440" w:left="708" w:header="0" w:footer="0" w:gutter="0"/>
          <w:cols w:space="0" w:equalWidth="0">
            <w:col w:w="9758"/>
          </w:cols>
          <w:docGrid w:linePitch="360"/>
        </w:sectPr>
      </w:pPr>
    </w:p>
    <w:p w:rsidR="00D97959" w:rsidRDefault="00D97959">
      <w:pPr>
        <w:numPr>
          <w:ilvl w:val="0"/>
          <w:numId w:val="2"/>
        </w:numPr>
        <w:tabs>
          <w:tab w:val="left" w:pos="2080"/>
        </w:tabs>
        <w:spacing w:line="0" w:lineRule="atLeast"/>
        <w:ind w:left="2080" w:hanging="240"/>
        <w:rPr>
          <w:rFonts w:ascii="Times New Roman" w:eastAsia="Times New Roman" w:hAnsi="Times New Roman"/>
          <w:b/>
          <w:sz w:val="24"/>
        </w:rPr>
      </w:pPr>
      <w:bookmarkStart w:id="2" w:name="page4"/>
      <w:bookmarkEnd w:id="2"/>
      <w:r>
        <w:rPr>
          <w:rFonts w:ascii="Times New Roman" w:eastAsia="Times New Roman" w:hAnsi="Times New Roman"/>
          <w:b/>
          <w:sz w:val="24"/>
        </w:rPr>
        <w:lastRenderedPageBreak/>
        <w:t>ОБЩАЯ ХАРАКТЕРИСТИКА РАБОЧЕЙ ПРОГРАММЫ</w:t>
      </w:r>
    </w:p>
    <w:p w:rsidR="00D97959" w:rsidRDefault="00D97959">
      <w:pPr>
        <w:spacing w:line="43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302" w:lineRule="auto"/>
        <w:ind w:left="940" w:right="3260" w:firstLine="1738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ПРОФЕССИОНАЛЬНОГО МОДУЛЯ </w:t>
      </w:r>
      <w:r>
        <w:rPr>
          <w:rFonts w:ascii="Times New Roman" w:eastAsia="Times New Roman" w:hAnsi="Times New Roman"/>
          <w:b/>
          <w:i/>
          <w:sz w:val="24"/>
        </w:rPr>
        <w:t>1.1. Область применения программы</w:t>
      </w:r>
    </w:p>
    <w:p w:rsidR="00D97959" w:rsidRDefault="00D97959">
      <w:pPr>
        <w:spacing w:line="1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244" w:lineRule="auto"/>
        <w:ind w:left="240" w:right="240" w:firstLine="7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Рабочая программа профессионального модуля ПМ.03. Информационные системы и программирование является частью основной образовательной программы в соответствии с ФГОС СПО 09.02.07 Информационные системы и программирование. Разработана данная рабочая программа с учетом требований Профессионального стандарта 06.001 Программист, Приказа Минобрнауки РФ от 16.08.2013 г. №968 (ред.от 17.11.2017 с изменениями, вступившими с силу с 01.01.2018) «Об утверждении порядка проведения государственной итоговой аттестации по образовательным программам СПО», ППССЗ СПО по специальности 09.02.07 Информационные системы и программирование.</w:t>
      </w:r>
    </w:p>
    <w:p w:rsidR="00D97959" w:rsidRDefault="00D97959">
      <w:pPr>
        <w:spacing w:line="376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1.1.1. Место учебной дисциплины в структуре основной профессиональной образовательной программы</w:t>
      </w:r>
    </w:p>
    <w:p w:rsidR="00D97959" w:rsidRDefault="00D97959">
      <w:pPr>
        <w:spacing w:line="1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241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Профессиональный цикл, ПМ.03 «Сопровождение и обслуживание программного обеспечения компьютерных систем» для специальности 09.02.07 Информационные системы и программирование</w:t>
      </w:r>
    </w:p>
    <w:p w:rsidR="00D97959" w:rsidRDefault="00D97959">
      <w:pPr>
        <w:spacing w:line="0" w:lineRule="atLeast"/>
        <w:ind w:left="94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1.2. Цель и планируемые результаты освоения профессионального модуля</w:t>
      </w:r>
    </w:p>
    <w:p w:rsidR="00D97959" w:rsidRDefault="00D97959">
      <w:pPr>
        <w:numPr>
          <w:ilvl w:val="0"/>
          <w:numId w:val="3"/>
        </w:numPr>
        <w:tabs>
          <w:tab w:val="left" w:pos="1176"/>
        </w:tabs>
        <w:spacing w:line="0" w:lineRule="atLeast"/>
        <w:ind w:left="220" w:right="240" w:firstLine="71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результате изучения профессионального модуля студент должен освоить основной вид деятельности Сопровождение и обслуживание программного обеспечения компьютерных систем и соответствующие ему общие компетенции и профессиональные компетенции:</w:t>
      </w:r>
    </w:p>
    <w:p w:rsidR="00D97959" w:rsidRDefault="00D97959">
      <w:pPr>
        <w:spacing w:line="0" w:lineRule="atLeast"/>
        <w:ind w:left="9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1.2.1. Перечень общих компетенций</w:t>
      </w:r>
    </w:p>
    <w:p w:rsidR="00D97959" w:rsidRDefault="00D97959">
      <w:pPr>
        <w:spacing w:line="4" w:lineRule="exact"/>
        <w:rPr>
          <w:rFonts w:ascii="Times New Roman" w:eastAsia="Times New Roman" w:hAnsi="Times New Roman"/>
        </w:rPr>
      </w:pPr>
    </w:p>
    <w:tbl>
      <w:tblPr>
        <w:tblW w:w="0" w:type="auto"/>
        <w:tblInd w:w="46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860"/>
        <w:gridCol w:w="5040"/>
      </w:tblGrid>
      <w:tr w:rsidR="00D97959">
        <w:trPr>
          <w:trHeight w:val="318"/>
        </w:trPr>
        <w:tc>
          <w:tcPr>
            <w:tcW w:w="18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Код</w:t>
            </w:r>
          </w:p>
        </w:tc>
        <w:tc>
          <w:tcPr>
            <w:tcW w:w="50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460"/>
              <w:rPr>
                <w:rFonts w:ascii="Times New Roman" w:eastAsia="Times New Roman" w:hAnsi="Times New Roman"/>
                <w:i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8"/>
                <w:sz w:val="24"/>
              </w:rPr>
              <w:t>Наименование общих компетенций</w:t>
            </w:r>
          </w:p>
        </w:tc>
      </w:tr>
    </w:tbl>
    <w:p w:rsidR="00D97959" w:rsidRDefault="00D97959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i/>
          <w:w w:val="98"/>
          <w:sz w:val="24"/>
        </w:rPr>
        <w:pict>
          <v:line id="_x0000_s1028" style="position:absolute;z-index:-251682304;mso-position-horizontal-relative:text;mso-position-vertical-relative:text" from="5.35pt,-14.8pt" to="498.6pt,-14.8pt" o:userdrawn="t" strokeweight=".48pt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29" style="position:absolute;z-index:-251681280;mso-position-horizontal-relative:text;mso-position-vertical-relative:text" from="5.35pt,3.65pt" to="498.6pt,3.65pt" o:userdrawn="t" strokeweight=".16931mm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0" style="position:absolute;z-index:-251680256;mso-position-horizontal-relative:text;mso-position-vertical-relative:text" from="5.35pt,30.65pt" to="498.6pt,30.65pt" o:userdrawn="t" strokeweight=".16931mm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1" style="position:absolute;z-index:-251679232;mso-position-horizontal-relative:text;mso-position-vertical-relative:text" from="5.35pt,57.65pt" to="498.6pt,57.65pt" o:userdrawn="t" strokeweight=".16931mm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2" style="position:absolute;z-index:-251678208;mso-position-horizontal-relative:text;mso-position-vertical-relative:text" from="5.35pt,71.3pt" to="498.6pt,71.3pt" o:userdrawn="t" strokeweight=".48pt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3" style="position:absolute;z-index:-251677184;mso-position-horizontal-relative:text;mso-position-vertical-relative:text" from="5.35pt,98.3pt" to="498.6pt,98.3pt" o:userdrawn="t" strokeweight=".48pt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4" style="position:absolute;z-index:-251676160;mso-position-horizontal-relative:text;mso-position-vertical-relative:text" from="5.35pt,125.25pt" to="498.6pt,125.25pt" o:userdrawn="t" strokeweight=".16931mm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5" style="position:absolute;z-index:-251675136;mso-position-horizontal-relative:text;mso-position-vertical-relative:text" from="5.35pt,152.25pt" to="498.6pt,152.25pt" o:userdrawn="t" strokeweight=".16931mm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6" style="position:absolute;z-index:-251674112;mso-position-horizontal-relative:text;mso-position-vertical-relative:text" from="5.35pt,179.15pt" to="498.6pt,179.15pt" o:userdrawn="t" strokeweight=".48pt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7" style="position:absolute;z-index:-251673088;mso-position-horizontal-relative:text;mso-position-vertical-relative:text" from="5.35pt,219.35pt" to="498.6pt,219.35pt" o:userdrawn="t" strokeweight=".48pt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8" style="position:absolute;z-index:-251672064;mso-position-horizontal-relative:text;mso-position-vertical-relative:text" from="5.35pt,233pt" to="498.6pt,233pt" o:userdrawn="t" strokeweight=".16931mm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39" style="position:absolute;z-index:-251671040;mso-position-horizontal-relative:text;mso-position-vertical-relative:text" from="5.6pt,-15.05pt" to="5.6pt,260.3pt" o:userdrawn="t" strokeweight=".16931mm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40" style="position:absolute;z-index:-251670016;mso-position-horizontal-relative:text;mso-position-vertical-relative:text" from="60.65pt,-15.05pt" to="60.65pt,260.3pt" o:userdrawn="t" strokeweight=".16931mm"/>
        </w:pict>
      </w:r>
      <w:r>
        <w:rPr>
          <w:rFonts w:ascii="Times New Roman" w:eastAsia="Times New Roman" w:hAnsi="Times New Roman"/>
          <w:i/>
          <w:w w:val="98"/>
          <w:sz w:val="24"/>
        </w:rPr>
        <w:pict>
          <v:line id="_x0000_s1041" style="position:absolute;z-index:-251668992;mso-position-horizontal-relative:text;mso-position-vertical-relative:text" from="498.35pt,-15.05pt" to="498.35pt,260.3pt" o:userdrawn="t" strokeweight=".16931mm"/>
        </w:pict>
      </w:r>
    </w:p>
    <w:p w:rsidR="00D97959" w:rsidRDefault="00D97959">
      <w:pPr>
        <w:spacing w:line="34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243" w:lineRule="auto"/>
        <w:ind w:left="1320" w:right="440" w:hanging="1101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ОК 1.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Выбирать способы решения задач профессиональной деятельности, применительно к различным контекстам.</w:t>
      </w:r>
    </w:p>
    <w:p w:rsidR="00D97959" w:rsidRDefault="00D97959">
      <w:pPr>
        <w:spacing w:line="2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244" w:lineRule="auto"/>
        <w:ind w:left="1320" w:right="1180" w:hanging="1101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ОК 2.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D97959" w:rsidRDefault="00D97959">
      <w:pPr>
        <w:spacing w:line="2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0" w:lineRule="atLeast"/>
        <w:ind w:left="22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3"/>
        </w:rPr>
        <w:t>ОК 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2"/>
        </w:rPr>
        <w:t>Планировать и реализовывать собственное профессиональное и личностное развитие.</w:t>
      </w:r>
    </w:p>
    <w:p w:rsidR="00D97959" w:rsidRDefault="00D97959">
      <w:pPr>
        <w:spacing w:line="9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244" w:lineRule="auto"/>
        <w:ind w:left="1320" w:right="1080" w:hanging="1101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ОК 4.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Работать в коллективе и команде, эффективно взаимодействовать с коллегами, руководством, клиентами.</w:t>
      </w:r>
    </w:p>
    <w:p w:rsidR="00D97959" w:rsidRDefault="00D97959">
      <w:pPr>
        <w:spacing w:line="2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243" w:lineRule="auto"/>
        <w:ind w:left="1320" w:right="840" w:hanging="1101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ОК 5.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97959" w:rsidRDefault="00D97959">
      <w:pPr>
        <w:spacing w:line="3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243" w:lineRule="auto"/>
        <w:ind w:left="1320" w:right="1040" w:hanging="1101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ОК 6.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97959" w:rsidRDefault="00D97959">
      <w:pPr>
        <w:spacing w:line="4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242" w:lineRule="auto"/>
        <w:ind w:left="1320" w:right="780" w:hanging="1101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ОК 7.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D97959" w:rsidRDefault="00D97959">
      <w:pPr>
        <w:spacing w:line="4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241" w:lineRule="auto"/>
        <w:ind w:left="1320" w:right="360" w:hanging="1101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ОК 8.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97959" w:rsidRDefault="00D97959">
      <w:pPr>
        <w:spacing w:line="7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0" w:lineRule="atLeast"/>
        <w:ind w:left="22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3"/>
        </w:rPr>
        <w:t>ОК 9.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2"/>
        </w:rPr>
        <w:t>Использовать информационные технологии в профессиональной деятельности.</w:t>
      </w:r>
    </w:p>
    <w:p w:rsidR="00D97959" w:rsidRDefault="00D97959">
      <w:pPr>
        <w:spacing w:line="9" w:lineRule="exact"/>
        <w:rPr>
          <w:rFonts w:ascii="Times New Roman" w:eastAsia="Times New Roman" w:hAnsi="Times New Roman"/>
        </w:rPr>
      </w:pPr>
    </w:p>
    <w:p w:rsidR="00D97959" w:rsidRDefault="00D97959">
      <w:pPr>
        <w:tabs>
          <w:tab w:val="left" w:pos="1300"/>
        </w:tabs>
        <w:spacing w:line="247" w:lineRule="auto"/>
        <w:ind w:left="1320" w:right="520" w:hanging="1101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ОК 10.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Пользоваться профессиональной документацией на государственном и иностранном языке.</w:t>
      </w:r>
    </w:p>
    <w:p w:rsidR="00D97959" w:rsidRDefault="00D97959">
      <w:pPr>
        <w:spacing w:line="2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2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1.2.2. Перечень профессиональных компетенций</w:t>
      </w:r>
    </w:p>
    <w:p w:rsidR="00D97959" w:rsidRDefault="00D97959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line id="_x0000_s1042" style="position:absolute;z-index:-251667968" from="5.35pt,-12.9pt" to="498.6pt,-12.9pt" o:userdrawn="t" strokeweight=".16931mm"/>
        </w:pict>
      </w:r>
    </w:p>
    <w:tbl>
      <w:tblPr>
        <w:tblW w:w="0" w:type="auto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160"/>
        <w:gridCol w:w="8760"/>
      </w:tblGrid>
      <w:tr w:rsidR="00D97959">
        <w:trPr>
          <w:trHeight w:val="285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Код</w:t>
            </w:r>
          </w:p>
        </w:tc>
        <w:tc>
          <w:tcPr>
            <w:tcW w:w="8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D97959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ПК 3.1.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Осуществлять инсталляцию, настройку и обслуживание программного</w:t>
            </w:r>
          </w:p>
        </w:tc>
      </w:tr>
      <w:tr w:rsidR="00D97959">
        <w:trPr>
          <w:trHeight w:val="29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 компьютерных систем.</w:t>
            </w:r>
          </w:p>
        </w:tc>
      </w:tr>
      <w:tr w:rsidR="00D97959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ПК 3.2.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Осуществлять измерения эксплуатационных характеристик программного</w:t>
            </w:r>
          </w:p>
        </w:tc>
      </w:tr>
      <w:tr w:rsidR="00D97959">
        <w:trPr>
          <w:trHeight w:val="29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 компьютерных систем на соответствие.</w:t>
            </w:r>
          </w:p>
        </w:tc>
      </w:tr>
      <w:tr w:rsidR="00D97959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ПК 3.3.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Выполнять работы по модификации отдельных компонент программного</w:t>
            </w:r>
          </w:p>
        </w:tc>
      </w:tr>
      <w:tr w:rsidR="00D97959">
        <w:trPr>
          <w:trHeight w:val="29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 в соответствии с потребностями заказчика.</w:t>
            </w:r>
          </w:p>
        </w:tc>
      </w:tr>
      <w:tr w:rsidR="00D97959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ПК 3.4.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Обеспечивать защиту программного обеспечения компьютерных систем</w:t>
            </w:r>
          </w:p>
        </w:tc>
      </w:tr>
      <w:tr w:rsidR="00D97959">
        <w:trPr>
          <w:trHeight w:val="29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программными средствами.</w:t>
            </w:r>
          </w:p>
        </w:tc>
      </w:tr>
    </w:tbl>
    <w:p w:rsidR="00D97959" w:rsidRDefault="00D97959">
      <w:pPr>
        <w:rPr>
          <w:rFonts w:ascii="Times New Roman" w:eastAsia="Times New Roman" w:hAnsi="Times New Roman"/>
          <w:sz w:val="24"/>
        </w:rPr>
        <w:sectPr w:rsidR="00D97959">
          <w:pgSz w:w="11900" w:h="16840"/>
          <w:pgMar w:top="1108" w:right="604" w:bottom="59" w:left="1180" w:header="0" w:footer="0" w:gutter="0"/>
          <w:cols w:space="0" w:equalWidth="0">
            <w:col w:w="10120"/>
          </w:cols>
          <w:docGrid w:linePitch="360"/>
        </w:sectPr>
      </w:pPr>
    </w:p>
    <w:p w:rsidR="00D97959" w:rsidRDefault="00D97959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bookmarkStart w:id="3" w:name="page5"/>
      <w:bookmarkEnd w:id="3"/>
      <w:r>
        <w:rPr>
          <w:rFonts w:ascii="Times New Roman" w:eastAsia="Times New Roman" w:hAnsi="Times New Roman"/>
          <w:sz w:val="24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840"/>
        <w:gridCol w:w="1460"/>
        <w:gridCol w:w="1420"/>
        <w:gridCol w:w="680"/>
        <w:gridCol w:w="1040"/>
        <w:gridCol w:w="1660"/>
        <w:gridCol w:w="1820"/>
      </w:tblGrid>
      <w:tr w:rsidR="00D97959">
        <w:trPr>
          <w:trHeight w:val="264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4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Иметь</w:t>
            </w:r>
          </w:p>
        </w:tc>
        <w:tc>
          <w:tcPr>
            <w:tcW w:w="8080" w:type="dxa"/>
            <w:gridSpan w:val="6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  настройке   отдельных   компонент   программного   обеспечения</w:t>
            </w:r>
          </w:p>
        </w:tc>
      </w:tr>
      <w:tr w:rsidR="00D97959">
        <w:trPr>
          <w:trHeight w:val="27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практический</w:t>
            </w:r>
          </w:p>
        </w:tc>
        <w:tc>
          <w:tcPr>
            <w:tcW w:w="80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  систем;  выполнении  отдельных  видов  работ  на  этапе</w:t>
            </w:r>
          </w:p>
        </w:tc>
      </w:tr>
      <w:tr w:rsidR="00D97959">
        <w:trPr>
          <w:trHeight w:val="294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</w:t>
            </w:r>
          </w:p>
        </w:tc>
        <w:tc>
          <w:tcPr>
            <w:tcW w:w="808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поддержки программного обеспечения компьютерной системы</w:t>
            </w:r>
          </w:p>
        </w:tc>
      </w:tr>
      <w:tr w:rsidR="00D97959">
        <w:trPr>
          <w:trHeight w:val="24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уметь</w:t>
            </w:r>
          </w:p>
        </w:tc>
        <w:tc>
          <w:tcPr>
            <w:tcW w:w="80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подбирать  и  настраивать  конфигурацию  программного  обеспечения</w:t>
            </w:r>
          </w:p>
        </w:tc>
      </w:tr>
      <w:tr w:rsidR="00D97959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  систем;  использовать  методы  защиты  программного</w:t>
            </w:r>
          </w:p>
        </w:tc>
      </w:tr>
      <w:tr w:rsidR="00D97959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3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систем;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3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проводить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right="16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инсталляцию</w:t>
            </w:r>
          </w:p>
        </w:tc>
      </w:tr>
      <w:tr w:rsidR="00D97959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  обеспечения   компьютерных   систем;   производить</w:t>
            </w:r>
          </w:p>
        </w:tc>
      </w:tr>
      <w:tr w:rsidR="00D97959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настройку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отдельных</w:t>
            </w: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компонент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right="16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</w:t>
            </w:r>
          </w:p>
        </w:tc>
      </w:tr>
      <w:tr w:rsidR="00D97959">
        <w:trPr>
          <w:trHeight w:val="29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8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 систем; анализировать риски и характеристики качества</w:t>
            </w:r>
          </w:p>
        </w:tc>
      </w:tr>
      <w:tr w:rsidR="00D97959">
        <w:trPr>
          <w:trHeight w:val="24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знать</w:t>
            </w:r>
          </w:p>
        </w:tc>
        <w:tc>
          <w:tcPr>
            <w:tcW w:w="80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основные методы и средства эффективного анализа функционирования</w:t>
            </w:r>
          </w:p>
        </w:tc>
      </w:tr>
      <w:tr w:rsidR="00D97959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обеспечения; основные виды работ на этапе сопровождения</w:t>
            </w:r>
          </w:p>
        </w:tc>
      </w:tr>
      <w:tr w:rsidR="00D97959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обеспечения; основные принципы контроля конфигурации</w:t>
            </w:r>
          </w:p>
        </w:tc>
      </w:tr>
      <w:tr w:rsidR="00D97959">
        <w:trPr>
          <w:trHeight w:val="27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8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 поддержки  целостности  конфигурации  программного  обеспечения;</w:t>
            </w:r>
          </w:p>
        </w:tc>
      </w:tr>
      <w:tr w:rsidR="00D97959">
        <w:trPr>
          <w:trHeight w:val="300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8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средства защиты программного обеспечения в компьютерных системах.</w:t>
            </w:r>
          </w:p>
        </w:tc>
      </w:tr>
    </w:tbl>
    <w:p w:rsidR="00D97959" w:rsidRDefault="00D97959">
      <w:pPr>
        <w:spacing w:line="256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12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1.3. Количество часов, отводимое на освоение профессионального модуля</w:t>
      </w:r>
    </w:p>
    <w:p w:rsidR="00D97959" w:rsidRDefault="00D97959">
      <w:pPr>
        <w:spacing w:line="3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82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максимальной учебной нагрузки обучающегося –</w:t>
      </w:r>
      <w:r w:rsidR="00265811" w:rsidRPr="00265811">
        <w:rPr>
          <w:rFonts w:ascii="Times New Roman" w:eastAsia="Times New Roman" w:hAnsi="Times New Roman"/>
          <w:sz w:val="22"/>
        </w:rPr>
        <w:t>39</w:t>
      </w:r>
      <w:r>
        <w:rPr>
          <w:rFonts w:ascii="Times New Roman" w:eastAsia="Times New Roman" w:hAnsi="Times New Roman"/>
          <w:sz w:val="22"/>
        </w:rPr>
        <w:t>4 часа, включая:</w:t>
      </w:r>
    </w:p>
    <w:p w:rsidR="00D97959" w:rsidRDefault="00D97959">
      <w:pPr>
        <w:spacing w:line="13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82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обязательной аудиторной учебной нагрузки обучающегося – 3</w:t>
      </w:r>
      <w:r w:rsidR="00265811" w:rsidRPr="00265811">
        <w:rPr>
          <w:rFonts w:ascii="Times New Roman" w:eastAsia="Times New Roman" w:hAnsi="Times New Roman"/>
          <w:sz w:val="22"/>
        </w:rPr>
        <w:t>58</w:t>
      </w:r>
      <w:r>
        <w:rPr>
          <w:rFonts w:ascii="Times New Roman" w:eastAsia="Times New Roman" w:hAnsi="Times New Roman"/>
          <w:sz w:val="22"/>
        </w:rPr>
        <w:t xml:space="preserve"> часов;</w:t>
      </w:r>
    </w:p>
    <w:p w:rsidR="00D97959" w:rsidRDefault="00D97959">
      <w:pPr>
        <w:spacing w:line="238" w:lineRule="auto"/>
        <w:ind w:left="820"/>
        <w:rPr>
          <w:rFonts w:ascii="Times New Roman" w:eastAsia="Times New Roman" w:hAnsi="Times New Roman"/>
          <w:sz w:val="22"/>
          <w:lang w:val="en-US"/>
        </w:rPr>
      </w:pPr>
      <w:r>
        <w:rPr>
          <w:rFonts w:ascii="Times New Roman" w:eastAsia="Times New Roman" w:hAnsi="Times New Roman"/>
          <w:sz w:val="22"/>
        </w:rPr>
        <w:t xml:space="preserve">самостоятельной работы обучающегося – </w:t>
      </w:r>
      <w:r w:rsidR="00265811">
        <w:rPr>
          <w:rFonts w:ascii="Times New Roman" w:eastAsia="Times New Roman" w:hAnsi="Times New Roman"/>
          <w:sz w:val="24"/>
          <w:lang w:val="en-US"/>
        </w:rPr>
        <w:t>12</w:t>
      </w:r>
      <w:r>
        <w:rPr>
          <w:rFonts w:ascii="Times New Roman" w:eastAsia="Times New Roman" w:hAnsi="Times New Roman"/>
          <w:sz w:val="22"/>
        </w:rPr>
        <w:t xml:space="preserve"> часов;</w:t>
      </w:r>
    </w:p>
    <w:p w:rsidR="00265811" w:rsidRPr="00265811" w:rsidRDefault="00265811">
      <w:pPr>
        <w:spacing w:line="238" w:lineRule="auto"/>
        <w:ind w:left="82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консультаций – 16 часов;</w:t>
      </w:r>
    </w:p>
    <w:p w:rsidR="00D97959" w:rsidRDefault="00D97959">
      <w:pPr>
        <w:spacing w:line="1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8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2"/>
        </w:rPr>
        <w:t xml:space="preserve">учебной и производственной практики – </w:t>
      </w:r>
      <w:r>
        <w:rPr>
          <w:rFonts w:ascii="Times New Roman" w:eastAsia="Times New Roman" w:hAnsi="Times New Roman"/>
          <w:sz w:val="24"/>
        </w:rPr>
        <w:t>72</w:t>
      </w:r>
      <w:r>
        <w:rPr>
          <w:rFonts w:ascii="Times New Roman" w:eastAsia="Times New Roman" w:hAnsi="Times New Roman"/>
          <w:sz w:val="22"/>
        </w:rPr>
        <w:t xml:space="preserve"> ч</w:t>
      </w:r>
      <w:r>
        <w:rPr>
          <w:rFonts w:ascii="Times New Roman" w:eastAsia="Times New Roman" w:hAnsi="Times New Roman"/>
          <w:sz w:val="24"/>
        </w:rPr>
        <w:t>аса</w:t>
      </w:r>
      <w:r>
        <w:rPr>
          <w:rFonts w:ascii="Times New Roman" w:eastAsia="Times New Roman" w:hAnsi="Times New Roman"/>
          <w:sz w:val="22"/>
        </w:rPr>
        <w:t xml:space="preserve"> и </w:t>
      </w:r>
      <w:r>
        <w:rPr>
          <w:rFonts w:ascii="Times New Roman" w:eastAsia="Times New Roman" w:hAnsi="Times New Roman"/>
          <w:sz w:val="24"/>
        </w:rPr>
        <w:t>1</w:t>
      </w:r>
      <w:r w:rsidR="00265811">
        <w:rPr>
          <w:rFonts w:ascii="Times New Roman" w:eastAsia="Times New Roman" w:hAnsi="Times New Roman"/>
          <w:sz w:val="24"/>
        </w:rPr>
        <w:t>08</w:t>
      </w:r>
      <w:r>
        <w:rPr>
          <w:rFonts w:ascii="Times New Roman" w:eastAsia="Times New Roman" w:hAnsi="Times New Roman"/>
          <w:sz w:val="22"/>
        </w:rPr>
        <w:t xml:space="preserve"> ч</w:t>
      </w:r>
      <w:r>
        <w:rPr>
          <w:rFonts w:ascii="Times New Roman" w:eastAsia="Times New Roman" w:hAnsi="Times New Roman"/>
          <w:sz w:val="24"/>
        </w:rPr>
        <w:t>аса.</w:t>
      </w:r>
    </w:p>
    <w:p w:rsidR="00D97959" w:rsidRDefault="00D97959">
      <w:pPr>
        <w:spacing w:line="0" w:lineRule="atLeast"/>
        <w:ind w:left="820"/>
        <w:rPr>
          <w:rFonts w:ascii="Times New Roman" w:eastAsia="Times New Roman" w:hAnsi="Times New Roman"/>
          <w:sz w:val="24"/>
        </w:rPr>
        <w:sectPr w:rsidR="00D97959">
          <w:pgSz w:w="11900" w:h="16840"/>
          <w:pgMar w:top="1379" w:right="704" w:bottom="1440" w:left="1300" w:header="0" w:footer="0" w:gutter="0"/>
          <w:cols w:space="0" w:equalWidth="0">
            <w:col w:w="9900"/>
          </w:cols>
          <w:docGrid w:linePitch="360"/>
        </w:sectPr>
      </w:pPr>
    </w:p>
    <w:p w:rsidR="00D97959" w:rsidRDefault="00D97959">
      <w:pPr>
        <w:numPr>
          <w:ilvl w:val="0"/>
          <w:numId w:val="4"/>
        </w:numPr>
        <w:tabs>
          <w:tab w:val="left" w:pos="1060"/>
        </w:tabs>
        <w:spacing w:line="0" w:lineRule="atLeast"/>
        <w:ind w:left="1060" w:hanging="241"/>
        <w:rPr>
          <w:rFonts w:ascii="Times New Roman" w:eastAsia="Times New Roman" w:hAnsi="Times New Roman"/>
          <w:b/>
          <w:sz w:val="24"/>
        </w:rPr>
      </w:pPr>
      <w:bookmarkStart w:id="4" w:name="page6"/>
      <w:bookmarkEnd w:id="4"/>
      <w:r>
        <w:rPr>
          <w:rFonts w:ascii="Times New Roman" w:eastAsia="Times New Roman" w:hAnsi="Times New Roman"/>
          <w:b/>
          <w:sz w:val="24"/>
        </w:rPr>
        <w:lastRenderedPageBreak/>
        <w:t>СТРУКТУРА И СОДЕРЖАНИЕ ПРОФЕССИОНАЛЬНОГО МОДУЛЯ</w:t>
      </w:r>
    </w:p>
    <w:p w:rsidR="00D97959" w:rsidRDefault="00D97959">
      <w:pPr>
        <w:spacing w:line="42" w:lineRule="exact"/>
        <w:rPr>
          <w:rFonts w:ascii="Times New Roman" w:eastAsia="Times New Roman" w:hAnsi="Times New Roman"/>
          <w:b/>
          <w:sz w:val="24"/>
        </w:rPr>
      </w:pPr>
    </w:p>
    <w:p w:rsidR="00D97959" w:rsidRDefault="00D97959">
      <w:pPr>
        <w:spacing w:line="0" w:lineRule="atLeast"/>
        <w:ind w:left="120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2.1. Структура профессионального модуля</w:t>
      </w:r>
    </w:p>
    <w:p w:rsidR="00D97959" w:rsidRDefault="00D97959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2"/>
        </w:rPr>
        <w:pict>
          <v:line id="_x0000_s1043" style="position:absolute;z-index:-251666944" from="-.35pt,1.15pt" to="778.5pt,1.15pt" o:userdrawn="t" strokeweight=".16931mm"/>
        </w:pict>
      </w:r>
      <w:r>
        <w:rPr>
          <w:rFonts w:ascii="Times New Roman" w:eastAsia="Times New Roman" w:hAnsi="Times New Roman"/>
          <w:b/>
          <w:sz w:val="22"/>
        </w:rPr>
        <w:pict>
          <v:line id="_x0000_s1044" style="position:absolute;z-index:-251665920" from="-.1pt,.9pt" to="-.1pt,500.25pt" o:userdrawn="t" strokeweight=".16931mm"/>
        </w:pict>
      </w:r>
      <w:r>
        <w:rPr>
          <w:rFonts w:ascii="Times New Roman" w:eastAsia="Times New Roman" w:hAnsi="Times New Roman"/>
          <w:b/>
          <w:sz w:val="22"/>
        </w:rPr>
        <w:pict>
          <v:line id="_x0000_s1045" style="position:absolute;z-index:-251664896" from="97.45pt,.9pt" to="97.45pt,500.25pt" o:userdrawn="t" strokeweight=".16931mm"/>
        </w:pict>
      </w:r>
      <w:r>
        <w:rPr>
          <w:rFonts w:ascii="Times New Roman" w:eastAsia="Times New Roman" w:hAnsi="Times New Roman"/>
          <w:b/>
          <w:sz w:val="22"/>
        </w:rPr>
        <w:pict>
          <v:line id="_x0000_s1046" style="position:absolute;z-index:-251663872" from="248.65pt,.9pt" to="248.65pt,500.25pt" o:userdrawn="t" strokeweight=".48pt"/>
        </w:pict>
      </w:r>
      <w:r>
        <w:rPr>
          <w:rFonts w:ascii="Times New Roman" w:eastAsia="Times New Roman" w:hAnsi="Times New Roman"/>
          <w:b/>
          <w:sz w:val="22"/>
        </w:rPr>
        <w:pict>
          <v:line id="_x0000_s1047" style="position:absolute;z-index:-251662848" from="314.4pt,.9pt" to="314.4pt,500.25pt" o:userdrawn="t" strokeweight=".16931mm"/>
        </w:pict>
      </w:r>
      <w:r>
        <w:rPr>
          <w:rFonts w:ascii="Times New Roman" w:eastAsia="Times New Roman" w:hAnsi="Times New Roman"/>
          <w:b/>
          <w:sz w:val="22"/>
        </w:rPr>
        <w:pict>
          <v:line id="_x0000_s1048" style="position:absolute;z-index:-251661824" from="718.75pt,.9pt" to="718.75pt,500.25pt" o:userdrawn="t" strokeweight=".16931mm"/>
        </w:pict>
      </w:r>
      <w:r>
        <w:rPr>
          <w:rFonts w:ascii="Times New Roman" w:eastAsia="Times New Roman" w:hAnsi="Times New Roman"/>
          <w:b/>
          <w:sz w:val="22"/>
        </w:rPr>
        <w:pict>
          <v:line id="_x0000_s1049" style="position:absolute;z-index:-251660800" from="778.25pt,.9pt" to="778.25pt,500.25pt" o:userdrawn="t" strokeweight=".16931mm"/>
        </w:pict>
      </w:r>
    </w:p>
    <w:p w:rsidR="00D97959" w:rsidRDefault="00D97959">
      <w:pPr>
        <w:spacing w:line="45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82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Занятия во взаимодействии с преподавателем, час</w:t>
      </w:r>
    </w:p>
    <w:p w:rsidR="00D97959" w:rsidRDefault="00D97959">
      <w:pPr>
        <w:spacing w:line="53" w:lineRule="exact"/>
        <w:rPr>
          <w:rFonts w:ascii="Times New Roman" w:eastAsia="Times New Roman" w:hAnsi="Times New Roman"/>
        </w:rPr>
      </w:pPr>
    </w:p>
    <w:tbl>
      <w:tblPr>
        <w:tblW w:w="1574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900"/>
        <w:gridCol w:w="920"/>
        <w:gridCol w:w="582"/>
        <w:gridCol w:w="160"/>
        <w:gridCol w:w="1600"/>
        <w:gridCol w:w="1280"/>
        <w:gridCol w:w="20"/>
        <w:gridCol w:w="1100"/>
        <w:gridCol w:w="460"/>
        <w:gridCol w:w="1540"/>
        <w:gridCol w:w="1140"/>
        <w:gridCol w:w="380"/>
        <w:gridCol w:w="960"/>
        <w:gridCol w:w="560"/>
        <w:gridCol w:w="1940"/>
        <w:gridCol w:w="1200"/>
      </w:tblGrid>
      <w:tr w:rsidR="00D97959" w:rsidTr="00265811">
        <w:trPr>
          <w:trHeight w:val="302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</w:rPr>
            </w:pPr>
            <w:r>
              <w:rPr>
                <w:rFonts w:ascii="Times New Roman" w:eastAsia="Times New Roman" w:hAnsi="Times New Roman"/>
                <w:w w:val="97"/>
              </w:rPr>
              <w:t>Коды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2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>Суммарный</w:t>
            </w: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right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Обучение по МДК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right="1291"/>
              <w:jc w:val="right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Практики</w:t>
            </w:r>
          </w:p>
        </w:tc>
        <w:tc>
          <w:tcPr>
            <w:tcW w:w="12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40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>Самостоят</w:t>
            </w:r>
          </w:p>
        </w:tc>
      </w:tr>
      <w:tr w:rsidR="00D97959" w:rsidTr="00265811">
        <w:trPr>
          <w:trHeight w:val="97"/>
        </w:trPr>
        <w:tc>
          <w:tcPr>
            <w:tcW w:w="19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195" w:lineRule="exact"/>
              <w:jc w:val="center"/>
              <w:rPr>
                <w:rFonts w:ascii="Times New Roman" w:eastAsia="Times New Roman" w:hAnsi="Times New Roman"/>
                <w:w w:val="98"/>
                <w:sz w:val="19"/>
              </w:rPr>
            </w:pPr>
            <w:r>
              <w:rPr>
                <w:rFonts w:ascii="Times New Roman" w:eastAsia="Times New Roman" w:hAnsi="Times New Roman"/>
                <w:w w:val="98"/>
                <w:sz w:val="19"/>
              </w:rPr>
              <w:t>профессиональных</w:t>
            </w:r>
          </w:p>
        </w:tc>
        <w:tc>
          <w:tcPr>
            <w:tcW w:w="3262" w:type="dxa"/>
            <w:gridSpan w:val="4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196" w:lineRule="exact"/>
              <w:jc w:val="center"/>
              <w:rPr>
                <w:rFonts w:ascii="Times New Roman" w:eastAsia="Times New Roman" w:hAnsi="Times New Roman"/>
                <w:w w:val="98"/>
              </w:rPr>
            </w:pPr>
            <w:r>
              <w:rPr>
                <w:rFonts w:ascii="Times New Roman" w:eastAsia="Times New Roman" w:hAnsi="Times New Roman"/>
                <w:w w:val="98"/>
              </w:rPr>
              <w:t>Наименования разделов</w:t>
            </w:r>
          </w:p>
        </w:tc>
        <w:tc>
          <w:tcPr>
            <w:tcW w:w="128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196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>
              <w:rPr>
                <w:rFonts w:ascii="Times New Roman" w:eastAsia="Times New Roman" w:hAnsi="Times New Roman"/>
                <w:w w:val="99"/>
              </w:rPr>
              <w:t>объем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</w:rPr>
            </w:pPr>
            <w:r>
              <w:rPr>
                <w:rFonts w:ascii="Times New Roman" w:eastAsia="Times New Roman" w:hAnsi="Times New Roman"/>
                <w:w w:val="98"/>
              </w:rPr>
              <w:t>Курсовых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195" w:lineRule="exact"/>
              <w:jc w:val="center"/>
              <w:rPr>
                <w:rFonts w:ascii="Times New Roman" w:eastAsia="Times New Roman" w:hAnsi="Times New Roman"/>
                <w:w w:val="99"/>
                <w:sz w:val="19"/>
              </w:rPr>
            </w:pPr>
            <w:r>
              <w:rPr>
                <w:rFonts w:ascii="Times New Roman" w:eastAsia="Times New Roman" w:hAnsi="Times New Roman"/>
                <w:w w:val="99"/>
                <w:sz w:val="19"/>
              </w:rPr>
              <w:t>Производственная</w:t>
            </w:r>
          </w:p>
        </w:tc>
        <w:tc>
          <w:tcPr>
            <w:tcW w:w="12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D97959" w:rsidTr="00265811">
        <w:trPr>
          <w:trHeight w:val="98"/>
        </w:trPr>
        <w:tc>
          <w:tcPr>
            <w:tcW w:w="19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262" w:type="dxa"/>
            <w:gridSpan w:val="4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Лабораторных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9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1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ельная</w:t>
            </w:r>
          </w:p>
        </w:tc>
      </w:tr>
      <w:tr w:rsidR="00D97959" w:rsidTr="00265811">
        <w:trPr>
          <w:trHeight w:val="112"/>
        </w:trPr>
        <w:tc>
          <w:tcPr>
            <w:tcW w:w="19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29" w:lineRule="exact"/>
              <w:jc w:val="center"/>
              <w:rPr>
                <w:rFonts w:ascii="Times New Roman" w:eastAsia="Times New Roman" w:hAnsi="Times New Roman"/>
                <w:w w:val="99"/>
              </w:rPr>
            </w:pPr>
            <w:r>
              <w:rPr>
                <w:rFonts w:ascii="Times New Roman" w:eastAsia="Times New Roman" w:hAnsi="Times New Roman"/>
                <w:w w:val="99"/>
              </w:rPr>
              <w:t>общих</w:t>
            </w:r>
          </w:p>
        </w:tc>
        <w:tc>
          <w:tcPr>
            <w:tcW w:w="3262" w:type="dxa"/>
            <w:gridSpan w:val="4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29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профессиональногомодуля</w:t>
            </w:r>
          </w:p>
        </w:tc>
        <w:tc>
          <w:tcPr>
            <w:tcW w:w="128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29" w:lineRule="exact"/>
              <w:jc w:val="center"/>
              <w:rPr>
                <w:rFonts w:ascii="Times New Roman" w:eastAsia="Times New Roman" w:hAnsi="Times New Roman"/>
                <w:w w:val="98"/>
              </w:rPr>
            </w:pPr>
            <w:r>
              <w:rPr>
                <w:rFonts w:ascii="Times New Roman" w:eastAsia="Times New Roman" w:hAnsi="Times New Roman"/>
                <w:w w:val="98"/>
              </w:rPr>
              <w:t>нагрузки,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33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50"/>
              <w:jc w:val="center"/>
              <w:rPr>
                <w:rFonts w:ascii="Times New Roman" w:eastAsia="Times New Roman" w:hAnsi="Times New Roman"/>
                <w:w w:val="99"/>
              </w:rPr>
            </w:pPr>
            <w:r>
              <w:rPr>
                <w:rFonts w:ascii="Times New Roman" w:eastAsia="Times New Roman" w:hAnsi="Times New Roman"/>
                <w:w w:val="99"/>
              </w:rPr>
              <w:t>Учебная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29" w:lineRule="exact"/>
              <w:jc w:val="center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i/>
              </w:rPr>
              <w:t>(если</w:t>
            </w:r>
          </w:p>
        </w:tc>
        <w:tc>
          <w:tcPr>
            <w:tcW w:w="12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D97959" w:rsidTr="00265811">
        <w:trPr>
          <w:trHeight w:val="116"/>
        </w:trPr>
        <w:tc>
          <w:tcPr>
            <w:tcW w:w="19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62" w:type="dxa"/>
            <w:gridSpan w:val="4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6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</w:t>
            </w:r>
          </w:p>
        </w:tc>
      </w:tr>
      <w:tr w:rsidR="00D97959" w:rsidTr="00265811">
        <w:trPr>
          <w:trHeight w:val="114"/>
        </w:trPr>
        <w:tc>
          <w:tcPr>
            <w:tcW w:w="19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</w:rPr>
            </w:pPr>
            <w:r>
              <w:rPr>
                <w:rFonts w:ascii="Times New Roman" w:eastAsia="Times New Roman" w:hAnsi="Times New Roman"/>
                <w:w w:val="99"/>
              </w:rPr>
              <w:t>компетенций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82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час.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</w:rPr>
            </w:pPr>
            <w:r>
              <w:rPr>
                <w:rFonts w:ascii="Times New Roman" w:eastAsia="Times New Roman" w:hAnsi="Times New Roman"/>
                <w:w w:val="99"/>
              </w:rPr>
              <w:t>и практических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6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i/>
                <w:w w:val="99"/>
              </w:rPr>
            </w:pPr>
            <w:r>
              <w:rPr>
                <w:rFonts w:ascii="Times New Roman" w:eastAsia="Times New Roman" w:hAnsi="Times New Roman"/>
                <w:i/>
                <w:w w:val="99"/>
              </w:rPr>
              <w:t>предусмотрена</w:t>
            </w:r>
          </w:p>
        </w:tc>
        <w:tc>
          <w:tcPr>
            <w:tcW w:w="12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D97959" w:rsidTr="00265811">
        <w:trPr>
          <w:trHeight w:val="115"/>
        </w:trPr>
        <w:tc>
          <w:tcPr>
            <w:tcW w:w="19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82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19"/>
              </w:rPr>
            </w:pPr>
            <w:r>
              <w:rPr>
                <w:rFonts w:ascii="Times New Roman" w:eastAsia="Times New Roman" w:hAnsi="Times New Roman"/>
                <w:w w:val="99"/>
                <w:sz w:val="19"/>
              </w:rPr>
              <w:t>(проектов)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D97959" w:rsidTr="00265811">
        <w:trPr>
          <w:trHeight w:val="117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82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</w:rPr>
            </w:pPr>
            <w:r>
              <w:rPr>
                <w:rFonts w:ascii="Times New Roman" w:eastAsia="Times New Roman" w:hAnsi="Times New Roman"/>
                <w:w w:val="98"/>
              </w:rPr>
              <w:t>занятий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i/>
                <w:sz w:val="19"/>
              </w:rPr>
            </w:pPr>
            <w:r>
              <w:rPr>
                <w:rFonts w:ascii="Times New Roman" w:eastAsia="Times New Roman" w:hAnsi="Times New Roman"/>
                <w:i/>
                <w:sz w:val="19"/>
              </w:rPr>
              <w:t>рассредоточенная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D97959" w:rsidTr="00265811">
        <w:trPr>
          <w:trHeight w:val="114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82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</w:rPr>
            </w:pPr>
            <w:r>
              <w:rPr>
                <w:rFonts w:ascii="Times New Roman" w:eastAsia="Times New Roman" w:hAnsi="Times New Roman"/>
                <w:w w:val="99"/>
              </w:rPr>
              <w:t>*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D97959" w:rsidTr="00265811">
        <w:trPr>
          <w:trHeight w:val="147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82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i/>
              </w:rPr>
              <w:t>практика)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D97959" w:rsidTr="00265811">
        <w:trPr>
          <w:trHeight w:val="108"/>
        </w:trPr>
        <w:tc>
          <w:tcPr>
            <w:tcW w:w="1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D97959" w:rsidTr="00265811">
        <w:trPr>
          <w:trHeight w:val="267"/>
        </w:trPr>
        <w:tc>
          <w:tcPr>
            <w:tcW w:w="1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1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right="1360"/>
              <w:jc w:val="right"/>
              <w:rPr>
                <w:rFonts w:ascii="Times New Roman" w:eastAsia="Times New Roman" w:hAnsi="Times New Roman"/>
                <w:i/>
                <w:w w:val="82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82"/>
                <w:sz w:val="24"/>
              </w:rPr>
              <w:t>2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3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320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5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6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420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8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9</w:t>
            </w:r>
          </w:p>
        </w:tc>
      </w:tr>
      <w:tr w:rsidR="00D97959" w:rsidTr="00265811">
        <w:trPr>
          <w:trHeight w:val="245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Раздел 1. Обеспечение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внедрения и поддержки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ПК 3.1, ПК 3.3</w:t>
            </w: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</w:t>
            </w:r>
          </w:p>
        </w:tc>
        <w:tc>
          <w:tcPr>
            <w:tcW w:w="1280" w:type="dxa"/>
            <w:vMerge w:val="restart"/>
            <w:shd w:val="clear" w:color="auto" w:fill="auto"/>
            <w:vAlign w:val="bottom"/>
          </w:tcPr>
          <w:p w:rsidR="00D97959" w:rsidRDefault="00D97959" w:rsidP="0026581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  <w:r w:rsidR="00265811">
              <w:rPr>
                <w:rFonts w:ascii="Times New Roman" w:eastAsia="Times New Roman" w:hAnsi="Times New Roman"/>
                <w:w w:val="99"/>
                <w:sz w:val="24"/>
              </w:rPr>
              <w:t>09</w:t>
            </w:r>
          </w:p>
        </w:tc>
        <w:tc>
          <w:tcPr>
            <w:tcW w:w="1120" w:type="dxa"/>
            <w:gridSpan w:val="2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320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93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62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1340" w:type="dxa"/>
            <w:gridSpan w:val="2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420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-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12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0</w:t>
            </w:r>
          </w:p>
        </w:tc>
      </w:tr>
      <w:tr w:rsidR="00D97959" w:rsidTr="00265811">
        <w:trPr>
          <w:trHeight w:val="276"/>
        </w:trPr>
        <w:tc>
          <w:tcPr>
            <w:tcW w:w="19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 систем</w:t>
            </w:r>
          </w:p>
        </w:tc>
        <w:tc>
          <w:tcPr>
            <w:tcW w:w="128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gridSpan w:val="2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ОК1 - ОК10</w:t>
            </w: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 w:rsidP="00265811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МДК. </w:t>
            </w:r>
            <w:r w:rsidR="00265811">
              <w:rPr>
                <w:rFonts w:ascii="Times New Roman" w:eastAsia="Times New Roman" w:hAnsi="Times New Roman"/>
                <w:sz w:val="24"/>
              </w:rPr>
              <w:t>04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  <w:r w:rsidR="00265811">
              <w:rPr>
                <w:rFonts w:ascii="Times New Roman" w:eastAsia="Times New Roman" w:hAnsi="Times New Roman"/>
                <w:sz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</w:rPr>
              <w:t>1 Внедрение и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поддержка компьютерных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97"/>
        </w:trPr>
        <w:tc>
          <w:tcPr>
            <w:tcW w:w="1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45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Раздел</w:t>
            </w:r>
          </w:p>
        </w:tc>
        <w:tc>
          <w:tcPr>
            <w:tcW w:w="582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right="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Обеспечение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89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360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85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420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0</w:t>
            </w: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качества</w:t>
            </w:r>
          </w:p>
        </w:tc>
        <w:tc>
          <w:tcPr>
            <w:tcW w:w="1760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right="8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компьютерных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ПК 3.1, ПК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</w:t>
            </w:r>
          </w:p>
        </w:tc>
        <w:tc>
          <w:tcPr>
            <w:tcW w:w="582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right="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процессе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128"/>
        </w:trPr>
        <w:tc>
          <w:tcPr>
            <w:tcW w:w="19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262" w:type="dxa"/>
            <w:gridSpan w:val="4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эксплуатации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97959" w:rsidTr="00265811">
        <w:trPr>
          <w:trHeight w:val="148"/>
        </w:trPr>
        <w:tc>
          <w:tcPr>
            <w:tcW w:w="19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3.2, ПК 3.4</w:t>
            </w:r>
          </w:p>
        </w:tc>
        <w:tc>
          <w:tcPr>
            <w:tcW w:w="3262" w:type="dxa"/>
            <w:gridSpan w:val="4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D97959" w:rsidTr="00265811">
        <w:trPr>
          <w:trHeight w:val="144"/>
        </w:trPr>
        <w:tc>
          <w:tcPr>
            <w:tcW w:w="19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МДК.</w:t>
            </w:r>
          </w:p>
        </w:tc>
        <w:tc>
          <w:tcPr>
            <w:tcW w:w="582" w:type="dxa"/>
            <w:vMerge w:val="restart"/>
            <w:shd w:val="clear" w:color="auto" w:fill="auto"/>
            <w:vAlign w:val="bottom"/>
          </w:tcPr>
          <w:p w:rsidR="00D97959" w:rsidRPr="00265811" w:rsidRDefault="00265811">
            <w:pPr>
              <w:spacing w:line="0" w:lineRule="atLeast"/>
              <w:jc w:val="righ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65811">
              <w:rPr>
                <w:rFonts w:ascii="Times New Roman" w:eastAsia="Times New Roman" w:hAnsi="Times New Roman"/>
                <w:sz w:val="22"/>
                <w:szCs w:val="22"/>
              </w:rPr>
              <w:t>04</w:t>
            </w:r>
            <w:r w:rsidR="00D97959" w:rsidRPr="00265811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265811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  <w:r w:rsidR="00D97959" w:rsidRPr="00265811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Обеспечение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D97959" w:rsidTr="00265811">
        <w:trPr>
          <w:trHeight w:val="132"/>
        </w:trPr>
        <w:tc>
          <w:tcPr>
            <w:tcW w:w="19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ОК1 -</w:t>
            </w:r>
          </w:p>
        </w:tc>
        <w:tc>
          <w:tcPr>
            <w:tcW w:w="92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82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97959" w:rsidTr="00265811">
        <w:trPr>
          <w:trHeight w:val="156"/>
        </w:trPr>
        <w:tc>
          <w:tcPr>
            <w:tcW w:w="19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502" w:type="dxa"/>
            <w:gridSpan w:val="2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качества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D97959" w:rsidTr="00265811">
        <w:trPr>
          <w:trHeight w:val="120"/>
        </w:trPr>
        <w:tc>
          <w:tcPr>
            <w:tcW w:w="19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ОК10</w:t>
            </w:r>
          </w:p>
        </w:tc>
        <w:tc>
          <w:tcPr>
            <w:tcW w:w="1502" w:type="dxa"/>
            <w:gridSpan w:val="2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D97959" w:rsidTr="00265811">
        <w:trPr>
          <w:trHeight w:val="194"/>
        </w:trPr>
        <w:tc>
          <w:tcPr>
            <w:tcW w:w="19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262" w:type="dxa"/>
            <w:gridSpan w:val="4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функционирования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D97959" w:rsidTr="00265811">
        <w:trPr>
          <w:trHeight w:val="82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262" w:type="dxa"/>
            <w:gridSpan w:val="4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D97959" w:rsidTr="00265811">
        <w:trPr>
          <w:trHeight w:val="314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 систем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84"/>
        </w:trPr>
        <w:tc>
          <w:tcPr>
            <w:tcW w:w="1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26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D97959" w:rsidTr="00265811">
        <w:trPr>
          <w:trHeight w:val="245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ПК 3.1 – 3.4</w:t>
            </w: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Учебная практика (по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420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72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4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ОК1 - ОК10</w:t>
            </w: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профилю специальности),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часов (если предусмотрена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итоговая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97"/>
        </w:trPr>
        <w:tc>
          <w:tcPr>
            <w:tcW w:w="1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(концентрированная)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45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ПК 3.1 – 3.4</w:t>
            </w: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Производственная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8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6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ОК1 - ОК10</w:t>
            </w: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практика (по профилю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специальности), часов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right="67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144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(если предусмотрена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итоговая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76"/>
        </w:trPr>
        <w:tc>
          <w:tcPr>
            <w:tcW w:w="19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2" w:type="dxa"/>
            <w:gridSpan w:val="4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(концентрированная)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97"/>
        </w:trPr>
        <w:tc>
          <w:tcPr>
            <w:tcW w:w="1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практика)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BEBEBE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EBEBE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 w:rsidTr="00265811">
        <w:trPr>
          <w:trHeight w:val="269"/>
        </w:trPr>
        <w:tc>
          <w:tcPr>
            <w:tcW w:w="1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60"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>Всего:</w:t>
            </w:r>
          </w:p>
        </w:tc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190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ind w:right="5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ind w:right="548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96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ind w:right="21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ind w:right="67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144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0</w:t>
            </w:r>
          </w:p>
        </w:tc>
      </w:tr>
    </w:tbl>
    <w:p w:rsidR="00D97959" w:rsidRDefault="00D97959">
      <w:pPr>
        <w:rPr>
          <w:rFonts w:ascii="Times New Roman" w:eastAsia="Times New Roman" w:hAnsi="Times New Roman"/>
          <w:w w:val="99"/>
          <w:sz w:val="24"/>
        </w:rPr>
        <w:sectPr w:rsidR="00D97959">
          <w:pgSz w:w="16840" w:h="11904" w:orient="landscape"/>
          <w:pgMar w:top="398" w:right="380" w:bottom="365" w:left="880" w:header="0" w:footer="0" w:gutter="0"/>
          <w:cols w:space="0" w:equalWidth="0">
            <w:col w:w="15580"/>
          </w:cols>
          <w:docGrid w:linePitch="360"/>
        </w:sectPr>
      </w:pPr>
    </w:p>
    <w:p w:rsidR="00D97959" w:rsidRDefault="00D97959">
      <w:pPr>
        <w:spacing w:line="0" w:lineRule="atLeast"/>
        <w:ind w:left="120"/>
        <w:rPr>
          <w:rFonts w:ascii="Times New Roman" w:eastAsia="Times New Roman" w:hAnsi="Times New Roman"/>
          <w:b/>
          <w:sz w:val="22"/>
        </w:rPr>
      </w:pPr>
      <w:bookmarkStart w:id="5" w:name="page7"/>
      <w:bookmarkEnd w:id="5"/>
      <w:r>
        <w:rPr>
          <w:rFonts w:ascii="Times New Roman" w:eastAsia="Times New Roman" w:hAnsi="Times New Roman"/>
          <w:b/>
          <w:sz w:val="22"/>
        </w:rPr>
        <w:lastRenderedPageBreak/>
        <w:t>2.2. Тематический план и содержание профессионального модуля (ПМ)</w:t>
      </w: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3180"/>
        <w:gridCol w:w="300"/>
        <w:gridCol w:w="9260"/>
        <w:gridCol w:w="2220"/>
      </w:tblGrid>
      <w:tr w:rsidR="00D97959">
        <w:trPr>
          <w:trHeight w:val="263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3" w:lineRule="exact"/>
              <w:jc w:val="center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Наименование разделов</w:t>
            </w:r>
          </w:p>
        </w:tc>
        <w:tc>
          <w:tcPr>
            <w:tcW w:w="3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D97959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профессионального моду-</w:t>
            </w:r>
          </w:p>
        </w:tc>
        <w:tc>
          <w:tcPr>
            <w:tcW w:w="9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Содержание учебного материала, лабораторные работы и практические занятия,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Объем часов</w:t>
            </w:r>
          </w:p>
        </w:tc>
      </w:tr>
      <w:tr w:rsidR="00D97959">
        <w:trPr>
          <w:trHeight w:val="276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ля (ПМ),</w:t>
            </w:r>
          </w:p>
        </w:tc>
        <w:tc>
          <w:tcPr>
            <w:tcW w:w="95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97959">
        <w:trPr>
          <w:trHeight w:val="144"/>
        </w:trPr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22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самостоятельная работа обучающихся, курсовая работ (проект) </w:t>
            </w:r>
            <w:r>
              <w:rPr>
                <w:rFonts w:ascii="Times New Roman" w:eastAsia="Times New Roman" w:hAnsi="Times New Roman"/>
                <w:i/>
                <w:sz w:val="24"/>
              </w:rPr>
              <w:t>(если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D97959">
        <w:trPr>
          <w:trHeight w:val="130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междисциплинарных</w:t>
            </w:r>
          </w:p>
        </w:tc>
        <w:tc>
          <w:tcPr>
            <w:tcW w:w="95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97959">
        <w:trPr>
          <w:trHeight w:val="146"/>
        </w:trPr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2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предусмотрены)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D97959">
        <w:trPr>
          <w:trHeight w:val="170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курсов (МДК) и тем</w:t>
            </w:r>
          </w:p>
        </w:tc>
        <w:tc>
          <w:tcPr>
            <w:tcW w:w="95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D97959">
        <w:trPr>
          <w:trHeight w:val="128"/>
        </w:trPr>
        <w:tc>
          <w:tcPr>
            <w:tcW w:w="3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97959">
        <w:trPr>
          <w:trHeight w:val="267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3</w:t>
            </w: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1"/>
                <w:sz w:val="22"/>
              </w:rPr>
            </w:pPr>
            <w:r>
              <w:rPr>
                <w:rFonts w:ascii="Times New Roman" w:eastAsia="Times New Roman" w:hAnsi="Times New Roman"/>
                <w:b/>
                <w:w w:val="91"/>
                <w:sz w:val="22"/>
              </w:rPr>
              <w:t>Раздел 1. Обеспечение внедрения</w:t>
            </w: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6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и поддержки программного обеспечения компьютерных систем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 w:rsidP="000F5D1A">
            <w:pPr>
              <w:spacing w:line="265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10</w:t>
            </w:r>
            <w:r w:rsidR="000F5D1A">
              <w:rPr>
                <w:rFonts w:ascii="Times New Roman" w:eastAsia="Times New Roman" w:hAnsi="Times New Roman"/>
                <w:b/>
                <w:w w:val="99"/>
                <w:sz w:val="24"/>
              </w:rPr>
              <w:t>9</w:t>
            </w:r>
          </w:p>
        </w:tc>
      </w:tr>
      <w:tr w:rsidR="00D97959">
        <w:trPr>
          <w:trHeight w:val="266"/>
        </w:trPr>
        <w:tc>
          <w:tcPr>
            <w:tcW w:w="127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 w:rsidP="0026581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МДК. 0</w:t>
            </w:r>
            <w:r w:rsidR="00265811">
              <w:rPr>
                <w:rFonts w:ascii="Times New Roman" w:eastAsia="Times New Roman" w:hAnsi="Times New Roman"/>
                <w:b/>
                <w:sz w:val="22"/>
              </w:rPr>
              <w:t>4</w:t>
            </w:r>
            <w:r>
              <w:rPr>
                <w:rFonts w:ascii="Times New Roman" w:eastAsia="Times New Roman" w:hAnsi="Times New Roman"/>
                <w:b/>
                <w:sz w:val="22"/>
              </w:rPr>
              <w:t xml:space="preserve">.01 </w:t>
            </w:r>
            <w:r>
              <w:rPr>
                <w:rFonts w:ascii="Times New Roman" w:eastAsia="Times New Roman" w:hAnsi="Times New Roman"/>
                <w:sz w:val="22"/>
              </w:rPr>
              <w:t>Внедрение и поддержка компьютерных систем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0F5D1A">
            <w:pPr>
              <w:spacing w:line="265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109</w:t>
            </w:r>
          </w:p>
        </w:tc>
      </w:tr>
      <w:tr w:rsidR="00D97959">
        <w:trPr>
          <w:trHeight w:val="22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 w:rsidP="00265811">
            <w:pPr>
              <w:spacing w:line="223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 xml:space="preserve">Тема </w:t>
            </w:r>
            <w:r w:rsidR="00265811">
              <w:rPr>
                <w:rFonts w:ascii="Times New Roman" w:eastAsia="Times New Roman" w:hAnsi="Times New Roman"/>
                <w:b/>
                <w:sz w:val="22"/>
              </w:rPr>
              <w:t>4</w:t>
            </w:r>
            <w:r>
              <w:rPr>
                <w:rFonts w:ascii="Times New Roman" w:eastAsia="Times New Roman" w:hAnsi="Times New Roman"/>
                <w:b/>
                <w:sz w:val="22"/>
              </w:rPr>
              <w:t>.1.1 Основные методы</w:t>
            </w: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24" w:lineRule="exact"/>
              <w:ind w:left="100"/>
              <w:rPr>
                <w:rFonts w:ascii="Times New Roman" w:eastAsia="Times New Roman" w:hAnsi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</w:rPr>
              <w:t>Содержание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24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46</w:t>
            </w:r>
          </w:p>
        </w:tc>
      </w:tr>
      <w:tr w:rsidR="00D97959">
        <w:trPr>
          <w:trHeight w:val="45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внедрения и анализа</w:t>
            </w: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D97959">
        <w:trPr>
          <w:trHeight w:val="210"/>
        </w:trPr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1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 ГОСТ Р ИСО/МЭК 12207. Основные процессы и взаимосвязь между документами в ин-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D97959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функционирования</w:t>
            </w: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формационной системе согласно стандартам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56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программного обеспечения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D97959">
        <w:trPr>
          <w:trHeight w:val="203"/>
        </w:trPr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2.</w:t>
            </w:r>
          </w:p>
        </w:tc>
        <w:tc>
          <w:tcPr>
            <w:tcW w:w="9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Виды внедрения, план внедрения. Стратегии, цели и сценарии внедрения.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8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ОК1 - ОК10</w:t>
            </w:r>
          </w:p>
        </w:tc>
      </w:tr>
      <w:tr w:rsidR="00D97959">
        <w:trPr>
          <w:trHeight w:val="6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2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D97959">
        <w:trPr>
          <w:trHeight w:val="13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Функции менеджера сопровождения и менеджера развертывания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97959">
        <w:trPr>
          <w:trHeight w:val="13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2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97959">
        <w:trPr>
          <w:trHeight w:val="24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Типовые функции инструментария для автоматизации процесса внедрения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9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информационной системы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качества функционирования информационной системы. CALS-технологии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8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8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Организация процесса обновления в информационной системе. Регламенты обновления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7.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Тестирование программного обеспечения в процессе внедрения и эксплуатации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3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30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8.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30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Эксплуатационная документация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D97959">
        <w:trPr>
          <w:trHeight w:val="22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228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9.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28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Форматирование исходного программного кода в соответствии с установленными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D97959">
        <w:trPr>
          <w:trHeight w:val="302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организации требованиями *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</w:rPr>
              <w:t>В том числе практических занятий и лабораторных работ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4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Практическая работа «Разработка сценария внедрения программного продукта для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8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ПК3.1, ПК3.3</w:t>
            </w:r>
          </w:p>
        </w:tc>
      </w:tr>
      <w:tr w:rsidR="00D97959">
        <w:trPr>
          <w:trHeight w:val="15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рабочего места»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D97959">
        <w:trPr>
          <w:trHeight w:val="14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5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Практическая работа «Разработка руководства оператора»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4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Практическая работа «Разработка (подготовка) документации и отчетных форм для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97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внедрения программных средств»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2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 w:rsidP="00265811">
            <w:pPr>
              <w:spacing w:line="223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 xml:space="preserve">Тема </w:t>
            </w:r>
            <w:r w:rsidR="00265811">
              <w:rPr>
                <w:rFonts w:ascii="Times New Roman" w:eastAsia="Times New Roman" w:hAnsi="Times New Roman"/>
                <w:b/>
                <w:sz w:val="22"/>
              </w:rPr>
              <w:t>4</w:t>
            </w:r>
            <w:r>
              <w:rPr>
                <w:rFonts w:ascii="Times New Roman" w:eastAsia="Times New Roman" w:hAnsi="Times New Roman"/>
                <w:b/>
                <w:sz w:val="22"/>
              </w:rPr>
              <w:t>.1.2. Загрузка и</w:t>
            </w: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24" w:lineRule="exact"/>
              <w:ind w:left="100"/>
              <w:rPr>
                <w:rFonts w:ascii="Times New Roman" w:eastAsia="Times New Roman" w:hAnsi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</w:rPr>
              <w:t>Содержание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24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55</w:t>
            </w:r>
          </w:p>
        </w:tc>
      </w:tr>
      <w:tr w:rsidR="00D97959">
        <w:trPr>
          <w:trHeight w:val="45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установка программного</w:t>
            </w: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D97959">
        <w:trPr>
          <w:trHeight w:val="210"/>
        </w:trPr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1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 Понятие совместимости программного обеспечения. Аппаратная и программная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D97959">
        <w:trPr>
          <w:trHeight w:val="332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обеспечения</w:t>
            </w: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совместимость. Совместимость драйверов.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0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ОК1 - ОК10</w:t>
            </w:r>
          </w:p>
        </w:tc>
      </w:tr>
      <w:tr w:rsidR="00D97959">
        <w:trPr>
          <w:trHeight w:val="179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2.</w:t>
            </w:r>
          </w:p>
        </w:tc>
        <w:tc>
          <w:tcPr>
            <w:tcW w:w="9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Причины возникновения проблем совместимости. Методы выявления проблем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97959">
        <w:trPr>
          <w:trHeight w:val="6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2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D97959">
        <w:trPr>
          <w:trHeight w:val="29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совместимости ПО.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2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Выполнение чистой загрузки. Выявление причин возникновения проблем совместимости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9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ПО. Выбор методов выявления совместимости.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Проблемы перехода на новые версии программ. Мастер совместимости программ.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9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Инструментарий учета аппаратных компонентов.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68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8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8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 приложений с проблемами совместимости.  Использование динамически загру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:rsidR="00D97959" w:rsidRDefault="00D97959">
      <w:pPr>
        <w:rPr>
          <w:rFonts w:ascii="Times New Roman" w:eastAsia="Times New Roman" w:hAnsi="Times New Roman"/>
          <w:sz w:val="23"/>
        </w:rPr>
        <w:sectPr w:rsidR="00D97959">
          <w:pgSz w:w="16840" w:h="11904" w:orient="landscape"/>
          <w:pgMar w:top="399" w:right="1000" w:bottom="246" w:left="880" w:header="0" w:footer="0" w:gutter="0"/>
          <w:cols w:space="0" w:equalWidth="0">
            <w:col w:w="14960"/>
          </w:cols>
          <w:docGrid w:linePitch="360"/>
        </w:sectPr>
      </w:pPr>
    </w:p>
    <w:p w:rsidR="00D97959" w:rsidRDefault="00D97959">
      <w:pPr>
        <w:spacing w:line="241" w:lineRule="auto"/>
        <w:ind w:left="3180" w:right="2920"/>
        <w:rPr>
          <w:rFonts w:ascii="Times New Roman" w:eastAsia="Times New Roman" w:hAnsi="Times New Roman"/>
          <w:sz w:val="24"/>
        </w:rPr>
      </w:pPr>
      <w:bookmarkStart w:id="6" w:name="page8"/>
      <w:bookmarkEnd w:id="6"/>
      <w:r>
        <w:rPr>
          <w:rFonts w:ascii="Times New Roman" w:eastAsia="Times New Roman" w:hAnsi="Times New Roman"/>
          <w:sz w:val="24"/>
        </w:rPr>
        <w:lastRenderedPageBreak/>
        <w:t>жаемых библиотек. Механизм решения проблем совместимости на основе «системных заплаток». Разработка модулей обеспечения совместимости</w:t>
      </w:r>
    </w:p>
    <w:p w:rsidR="00D97959" w:rsidRDefault="00D97959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line id="_x0000_s1050" style="position:absolute;z-index:-251659776" from="-.35pt,-26.9pt" to="747.8pt,-26.9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51" style="position:absolute;z-index:-251658752" from="158.05pt,1.15pt" to="636.45pt,1.1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52" style="position:absolute;z-index:-251657728" from="158.05pt,15.5pt" to="636.45pt,15.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53" style="position:absolute;z-index:-251656704" from="158.05pt,43.55pt" to="636.45pt,43.5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54" style="position:absolute;z-index:-251655680" from="158.05pt,57.85pt" to="636.45pt,57.8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55" style="position:absolute;z-index:-251654656" from="158.05pt,72.2pt" to="636.45pt,72.2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56" style="position:absolute;z-index:-251653632" from="158.05pt,86.45pt" to="636.45pt,86.4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57" style="position:absolute;z-index:-251652608" from="158.05pt,100.85pt" to="636.45pt,100.8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58" style="position:absolute;z-index:-251651584" from="158.05pt,142.75pt" to="636.45pt,142.7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59" style="position:absolute;z-index:-251650560" from="158.05pt,157.1pt" to="636.45pt,157.1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60" style="position:absolute;z-index:-251649536" from="158.05pt,171.35pt" to="636.45pt,171.3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61" style="position:absolute;z-index:-251648512" from="158.05pt,185.65pt" to="636.45pt,185.6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62" style="position:absolute;z-index:-251647488" from="158.05pt,200pt" to="636.45pt,200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63" style="position:absolute;z-index:-251646464" from="158.05pt,228.05pt" to="636.45pt,228.0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64" style="position:absolute;z-index:-251645440" from="158.05pt,242.45pt" to="636.45pt,242.4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65" style="position:absolute;z-index:-251644416" from="158.05pt,270.55pt" to="636.45pt,270.55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66" style="position:absolute;z-index:-251643392" from="158.3pt,-27.1pt" to="158.3pt,384.8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67" style="position:absolute;z-index:-251642368" from="-.1pt,-27.1pt" to="-.1pt,482.7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68" style="position:absolute;z-index:-251641344" from="636.2pt,-27.1pt" to="636.2pt,482.7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69" style="position:absolute;z-index:-251640320" from="747.55pt,-27.1pt" to="747.55pt,482.7pt" o:userdrawn="t" strokeweight=".16931mm"/>
        </w:pict>
      </w:r>
    </w:p>
    <w:p w:rsidR="00D97959" w:rsidRDefault="00D97959">
      <w:pPr>
        <w:numPr>
          <w:ilvl w:val="0"/>
          <w:numId w:val="5"/>
        </w:numPr>
        <w:tabs>
          <w:tab w:val="left" w:pos="3500"/>
        </w:tabs>
        <w:spacing w:line="0" w:lineRule="atLeast"/>
        <w:ind w:left="3500" w:hanging="22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Создание в системе виртуальной машины для исполнения приложений</w:t>
      </w:r>
    </w:p>
    <w:p w:rsidR="00D97959" w:rsidRDefault="00D97959">
      <w:pPr>
        <w:spacing w:line="18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510"/>
        </w:tabs>
        <w:spacing w:line="241" w:lineRule="auto"/>
        <w:ind w:left="3280" w:right="2460" w:hanging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Изменение настроек по умолчанию в образе. Подключение к сетевому ресурсу. Настройка обновлений программ. Обновление драйверов.</w:t>
      </w:r>
    </w:p>
    <w:p w:rsidR="00D97959" w:rsidRDefault="00D97959">
      <w:pPr>
        <w:numPr>
          <w:ilvl w:val="0"/>
          <w:numId w:val="5"/>
        </w:numPr>
        <w:tabs>
          <w:tab w:val="left" w:pos="3520"/>
        </w:tabs>
        <w:spacing w:line="0" w:lineRule="atLeast"/>
        <w:ind w:left="3520" w:hanging="2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Решение проблем конфигурации с помощью групповых политик.</w:t>
      </w:r>
    </w:p>
    <w:p w:rsidR="00D97959" w:rsidRDefault="00D97959">
      <w:pPr>
        <w:spacing w:line="9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520"/>
        </w:tabs>
        <w:spacing w:line="0" w:lineRule="atLeast"/>
        <w:ind w:left="3520" w:hanging="2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Тестирование на совместимость в безопасном режиме. Восстановление системы.</w:t>
      </w:r>
    </w:p>
    <w:p w:rsidR="00D97959" w:rsidRDefault="00D97959">
      <w:pPr>
        <w:spacing w:line="10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640"/>
        </w:tabs>
        <w:spacing w:line="0" w:lineRule="atLeast"/>
        <w:ind w:left="364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Производительность ПК. Проблемы производительности. Анализ журналов событий.</w:t>
      </w:r>
    </w:p>
    <w:p w:rsidR="00D97959" w:rsidRDefault="00D97959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640"/>
        </w:tabs>
        <w:spacing w:line="0" w:lineRule="atLeast"/>
        <w:ind w:left="364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Настройка управления питанием. Оптимизация использования процессора.</w:t>
      </w:r>
    </w:p>
    <w:p w:rsidR="00D97959" w:rsidRDefault="00D97959">
      <w:pPr>
        <w:spacing w:line="16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628"/>
        </w:tabs>
        <w:spacing w:line="0" w:lineRule="atLeast"/>
        <w:ind w:left="3280" w:right="3120" w:hanging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Оптимизация использования памяти. Оптимизация использования жесткого диска. Оптимизация использования сети. Инструменты повышения производительности программного обеспечения.</w:t>
      </w:r>
    </w:p>
    <w:p w:rsidR="00D97959" w:rsidRDefault="00D97959">
      <w:pPr>
        <w:spacing w:line="2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620"/>
        </w:tabs>
        <w:spacing w:line="0" w:lineRule="atLeast"/>
        <w:ind w:left="3620" w:hanging="3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Средства диагностики оборудования. Разрешение проблем аппаратного сбоя</w:t>
      </w:r>
    </w:p>
    <w:p w:rsidR="00D97959" w:rsidRDefault="00D97959">
      <w:pPr>
        <w:spacing w:line="10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640"/>
        </w:tabs>
        <w:spacing w:line="0" w:lineRule="atLeast"/>
        <w:ind w:left="364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Аппаратно-программные платформы серверов и рабочих станций.</w:t>
      </w:r>
    </w:p>
    <w:p w:rsidR="00D97959" w:rsidRDefault="00D97959">
      <w:pPr>
        <w:spacing w:line="9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640"/>
        </w:tabs>
        <w:spacing w:line="0" w:lineRule="atLeast"/>
        <w:ind w:left="364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Установка серверной части. Виды серверного программного обеспечения</w:t>
      </w:r>
    </w:p>
    <w:p w:rsidR="00D97959" w:rsidRDefault="00D97959">
      <w:pPr>
        <w:spacing w:line="9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620"/>
        </w:tabs>
        <w:spacing w:line="0" w:lineRule="atLeast"/>
        <w:ind w:left="3620" w:hanging="3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Особенности эксплуатации различных видов серверного программного обеспечения.</w:t>
      </w:r>
    </w:p>
    <w:p w:rsidR="00D97959" w:rsidRDefault="00D97959">
      <w:pPr>
        <w:spacing w:line="18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5"/>
        </w:numPr>
        <w:tabs>
          <w:tab w:val="left" w:pos="3630"/>
        </w:tabs>
        <w:spacing w:line="244" w:lineRule="auto"/>
        <w:ind w:left="3280" w:right="2620" w:hanging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Виды клиентского программного обеспечения. Установка, адаптация и сопровождение клиентского программного обеспечения.</w:t>
      </w:r>
    </w:p>
    <w:p w:rsidR="00D97959" w:rsidRDefault="00D97959">
      <w:pPr>
        <w:spacing w:line="0" w:lineRule="atLeast"/>
        <w:ind w:left="328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 том числе практических занятий и лабораторных работ</w:t>
      </w:r>
    </w:p>
    <w:p w:rsidR="00D97959" w:rsidRDefault="00D97959">
      <w:pPr>
        <w:spacing w:line="11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0"/>
          <w:numId w:val="6"/>
        </w:numPr>
        <w:tabs>
          <w:tab w:val="left" w:pos="3510"/>
        </w:tabs>
        <w:spacing w:line="244" w:lineRule="auto"/>
        <w:ind w:left="3280" w:right="2900" w:hanging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Лабораторная работа «Измерение и анализ эксплуатационных характеристик качества программного обеспечения».</w:t>
      </w:r>
    </w:p>
    <w:p w:rsidR="00D97959" w:rsidRDefault="00D97959">
      <w:pPr>
        <w:numPr>
          <w:ilvl w:val="0"/>
          <w:numId w:val="7"/>
        </w:numPr>
        <w:tabs>
          <w:tab w:val="left" w:pos="3510"/>
        </w:tabs>
        <w:spacing w:line="239" w:lineRule="auto"/>
        <w:ind w:left="3280" w:right="2540" w:hanging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Лабораторная работа «Выявление и документирование проблем установки программного обеспечения»</w:t>
      </w:r>
    </w:p>
    <w:p w:rsidR="00D97959" w:rsidRDefault="00D97959">
      <w:pPr>
        <w:spacing w:line="2" w:lineRule="exact"/>
        <w:rPr>
          <w:rFonts w:ascii="Times New Roman" w:eastAsia="Times New Roman" w:hAnsi="Times New Roman"/>
        </w:rPr>
      </w:pPr>
    </w:p>
    <w:tbl>
      <w:tblPr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2080"/>
        <w:gridCol w:w="1100"/>
        <w:gridCol w:w="300"/>
        <w:gridCol w:w="9240"/>
        <w:gridCol w:w="2240"/>
      </w:tblGrid>
      <w:tr w:rsidR="00D97959">
        <w:trPr>
          <w:trHeight w:val="23"/>
        </w:trPr>
        <w:tc>
          <w:tcPr>
            <w:tcW w:w="2080" w:type="dxa"/>
            <w:shd w:val="clear" w:color="auto" w:fill="auto"/>
            <w:vAlign w:val="bottom"/>
          </w:tcPr>
          <w:p w:rsidR="00D97959" w:rsidRDefault="00D97959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2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right="504"/>
              <w:jc w:val="right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ПК3.1, ПК3.3</w:t>
            </w:r>
          </w:p>
        </w:tc>
      </w:tr>
      <w:tr w:rsidR="00D97959">
        <w:trPr>
          <w:trHeight w:val="266"/>
        </w:trPr>
        <w:tc>
          <w:tcPr>
            <w:tcW w:w="20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«Устранение проблем совместимости программного обеспечения»</w:t>
            </w:r>
          </w:p>
        </w:tc>
        <w:tc>
          <w:tcPr>
            <w:tcW w:w="22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20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«Конфигурирование программных и аппаратных средств»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7"/>
        </w:trPr>
        <w:tc>
          <w:tcPr>
            <w:tcW w:w="20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5.</w:t>
            </w: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«Настройки системы и обновлений»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8"/>
        </w:trPr>
        <w:tc>
          <w:tcPr>
            <w:tcW w:w="20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8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6.</w:t>
            </w: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8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«Создание образа системы. Восстановление системы»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20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7.</w:t>
            </w: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«Разработка модулей программного средства»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8.</w:t>
            </w: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«Настройка сетевого доступа»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43"/>
        </w:trPr>
        <w:tc>
          <w:tcPr>
            <w:tcW w:w="1272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3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Раздел 2. Обеспечение качества компьютерных систем в процессе эксплуатации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3" w:lineRule="exact"/>
              <w:ind w:right="1784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89</w:t>
            </w:r>
          </w:p>
        </w:tc>
      </w:tr>
      <w:tr w:rsidR="00D97959">
        <w:trPr>
          <w:trHeight w:val="244"/>
        </w:trPr>
        <w:tc>
          <w:tcPr>
            <w:tcW w:w="1272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 w:rsidP="000F5D1A">
            <w:pPr>
              <w:spacing w:line="244" w:lineRule="exact"/>
              <w:ind w:left="10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МДК.0</w:t>
            </w:r>
            <w:r w:rsidR="000F5D1A">
              <w:rPr>
                <w:rFonts w:ascii="Times New Roman" w:eastAsia="Times New Roman" w:hAnsi="Times New Roman"/>
                <w:b/>
                <w:sz w:val="22"/>
              </w:rPr>
              <w:t>4</w:t>
            </w:r>
            <w:r>
              <w:rPr>
                <w:rFonts w:ascii="Times New Roman" w:eastAsia="Times New Roman" w:hAnsi="Times New Roman"/>
                <w:b/>
                <w:sz w:val="22"/>
              </w:rPr>
              <w:t xml:space="preserve">.02 </w:t>
            </w:r>
            <w:r>
              <w:rPr>
                <w:rFonts w:ascii="Times New Roman" w:eastAsia="Times New Roman" w:hAnsi="Times New Roman"/>
                <w:sz w:val="22"/>
              </w:rPr>
              <w:t>Обеспечение качества функционирования компьютерных систем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0F5D1A">
            <w:pPr>
              <w:spacing w:line="244" w:lineRule="exact"/>
              <w:ind w:right="904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97</w:t>
            </w:r>
          </w:p>
        </w:tc>
      </w:tr>
      <w:tr w:rsidR="00D97959">
        <w:trPr>
          <w:trHeight w:val="222"/>
        </w:trPr>
        <w:tc>
          <w:tcPr>
            <w:tcW w:w="3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0F5D1A">
            <w:pPr>
              <w:spacing w:line="222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Тема 4</w:t>
            </w:r>
            <w:r w:rsidR="00D97959">
              <w:rPr>
                <w:rFonts w:ascii="Times New Roman" w:eastAsia="Times New Roman" w:hAnsi="Times New Roman"/>
                <w:b/>
                <w:sz w:val="22"/>
              </w:rPr>
              <w:t>.2.1 Основные методы</w:t>
            </w:r>
          </w:p>
        </w:tc>
        <w:tc>
          <w:tcPr>
            <w:tcW w:w="9540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221" w:lineRule="exact"/>
              <w:ind w:left="100"/>
              <w:rPr>
                <w:rFonts w:ascii="Times New Roman" w:eastAsia="Times New Roman" w:hAnsi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</w:rPr>
              <w:t>Содержание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D97959" w:rsidRDefault="00D97959">
            <w:pPr>
              <w:spacing w:line="221" w:lineRule="exact"/>
              <w:ind w:right="884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30</w:t>
            </w:r>
          </w:p>
        </w:tc>
      </w:tr>
      <w:tr w:rsidR="00D97959">
        <w:trPr>
          <w:trHeight w:val="44"/>
        </w:trPr>
        <w:tc>
          <w:tcPr>
            <w:tcW w:w="208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обеспечения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качества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D97959">
        <w:trPr>
          <w:trHeight w:val="203"/>
        </w:trPr>
        <w:tc>
          <w:tcPr>
            <w:tcW w:w="208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203" w:lineRule="exact"/>
              <w:ind w:left="100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1.</w:t>
            </w:r>
          </w:p>
        </w:tc>
        <w:tc>
          <w:tcPr>
            <w:tcW w:w="9240" w:type="dxa"/>
            <w:shd w:val="clear" w:color="auto" w:fill="auto"/>
            <w:vAlign w:val="bottom"/>
          </w:tcPr>
          <w:p w:rsidR="00D97959" w:rsidRDefault="00D97959">
            <w:pPr>
              <w:spacing w:line="203" w:lineRule="exact"/>
              <w:ind w:left="20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Многоуровневая модель качества программного обеспечения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D97959">
        <w:trPr>
          <w:trHeight w:val="62"/>
        </w:trPr>
        <w:tc>
          <w:tcPr>
            <w:tcW w:w="208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w w:val="99"/>
                <w:sz w:val="22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2"/>
              </w:rPr>
              <w:t>функционирования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D97959">
        <w:trPr>
          <w:trHeight w:val="206"/>
        </w:trPr>
        <w:tc>
          <w:tcPr>
            <w:tcW w:w="208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205" w:lineRule="exact"/>
              <w:ind w:left="100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2.</w:t>
            </w:r>
          </w:p>
        </w:tc>
        <w:tc>
          <w:tcPr>
            <w:tcW w:w="9240" w:type="dxa"/>
            <w:shd w:val="clear" w:color="auto" w:fill="auto"/>
            <w:vAlign w:val="bottom"/>
          </w:tcPr>
          <w:p w:rsidR="00D97959" w:rsidRDefault="00D97959">
            <w:pPr>
              <w:spacing w:line="205" w:lineRule="exact"/>
              <w:ind w:left="20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Объекты уязвимости</w:t>
            </w:r>
          </w:p>
        </w:tc>
        <w:tc>
          <w:tcPr>
            <w:tcW w:w="22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right="524"/>
              <w:jc w:val="right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ОК1 - ОК10</w:t>
            </w:r>
          </w:p>
        </w:tc>
      </w:tr>
      <w:tr w:rsidR="00D97959">
        <w:trPr>
          <w:trHeight w:val="62"/>
        </w:trPr>
        <w:tc>
          <w:tcPr>
            <w:tcW w:w="31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компьютерных систем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D97959">
        <w:trPr>
          <w:trHeight w:val="203"/>
        </w:trPr>
        <w:tc>
          <w:tcPr>
            <w:tcW w:w="31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Дестабилизирующие факторы и угрозы надежности</w:t>
            </w:r>
          </w:p>
        </w:tc>
        <w:tc>
          <w:tcPr>
            <w:tcW w:w="22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D97959">
        <w:trPr>
          <w:trHeight w:val="69"/>
        </w:trPr>
        <w:tc>
          <w:tcPr>
            <w:tcW w:w="20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2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D97959">
        <w:trPr>
          <w:trHeight w:val="266"/>
        </w:trPr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9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Методы предотвращения угроз надежности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:rsidR="00D97959" w:rsidRDefault="00D97959">
      <w:pPr>
        <w:rPr>
          <w:rFonts w:ascii="Times New Roman" w:eastAsia="Times New Roman" w:hAnsi="Times New Roman"/>
          <w:sz w:val="23"/>
        </w:rPr>
        <w:sectPr w:rsidR="00D97959">
          <w:pgSz w:w="16840" w:h="11904" w:orient="landscape"/>
          <w:pgMar w:top="408" w:right="1000" w:bottom="722" w:left="880" w:header="0" w:footer="0" w:gutter="0"/>
          <w:cols w:space="0" w:equalWidth="0">
            <w:col w:w="1496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3180"/>
        <w:gridCol w:w="300"/>
        <w:gridCol w:w="9260"/>
        <w:gridCol w:w="2220"/>
      </w:tblGrid>
      <w:tr w:rsidR="00D97959">
        <w:trPr>
          <w:trHeight w:val="276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7" w:name="page9"/>
            <w:bookmarkEnd w:id="7"/>
          </w:p>
        </w:tc>
        <w:tc>
          <w:tcPr>
            <w:tcW w:w="3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5.</w:t>
            </w:r>
          </w:p>
        </w:tc>
        <w:tc>
          <w:tcPr>
            <w:tcW w:w="9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Оперативные методы повышения надежности: временная, информационная,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программная избыточность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6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Первичные ошибки, вторичные ошибки и их проявления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7.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Математические модели описания статистических характеристик ошибок в программах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8.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 рисков и характеристик качества программного обеспечения при внедрении.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52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52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9.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52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Целесообразность разработки модулей адаптации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29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29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10. Регистрация изменений исходного текста программного кода в системе контроля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D97959">
        <w:trPr>
          <w:trHeight w:val="27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версий *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</w:rPr>
              <w:t>В том числе практических занятий и лабораторных работ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8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8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«Тестирование программных продуктов»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30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ПК3.1, ПК3.2,</w:t>
            </w:r>
          </w:p>
        </w:tc>
      </w:tr>
      <w:tr w:rsidR="00D97959">
        <w:trPr>
          <w:trHeight w:val="51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2.</w:t>
            </w:r>
          </w:p>
        </w:tc>
        <w:tc>
          <w:tcPr>
            <w:tcW w:w="9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2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Лабораторная работа «Сравнение результатов тестирования с требованиями технического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D97959">
        <w:trPr>
          <w:trHeight w:val="19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92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30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ПК3.4</w:t>
            </w:r>
          </w:p>
        </w:tc>
      </w:tr>
      <w:tr w:rsidR="00D97959">
        <w:trPr>
          <w:trHeight w:val="130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задания и/или спецификацией».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97959">
        <w:trPr>
          <w:trHeight w:val="17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5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«Анализ рисков»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«Выявление первичных и вторичных ошибок»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23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 w:rsidP="000F5D1A">
            <w:pPr>
              <w:spacing w:line="223" w:lineRule="exac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 xml:space="preserve">Тема </w:t>
            </w:r>
            <w:r w:rsidR="000F5D1A">
              <w:rPr>
                <w:rFonts w:ascii="Times New Roman" w:eastAsia="Times New Roman" w:hAnsi="Times New Roman"/>
                <w:b/>
                <w:sz w:val="22"/>
              </w:rPr>
              <w:t>9</w:t>
            </w:r>
            <w:r>
              <w:rPr>
                <w:rFonts w:ascii="Times New Roman" w:eastAsia="Times New Roman" w:hAnsi="Times New Roman"/>
                <w:b/>
                <w:sz w:val="22"/>
              </w:rPr>
              <w:t>.2.2 Методы и</w:t>
            </w: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24" w:lineRule="exact"/>
              <w:ind w:left="100"/>
              <w:rPr>
                <w:rFonts w:ascii="Times New Roman" w:eastAsia="Times New Roman" w:hAnsi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</w:rPr>
              <w:t>Содержание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24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69</w:t>
            </w:r>
          </w:p>
        </w:tc>
      </w:tr>
      <w:tr w:rsidR="00D97959">
        <w:trPr>
          <w:trHeight w:val="44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средства защиты</w:t>
            </w: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D97959">
        <w:trPr>
          <w:trHeight w:val="203"/>
        </w:trPr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03" w:lineRule="exact"/>
              <w:ind w:left="100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1. Вредоносные программы: классификация, методы обнаружения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D97959">
        <w:trPr>
          <w:trHeight w:val="62"/>
        </w:trPr>
        <w:tc>
          <w:tcPr>
            <w:tcW w:w="3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компьютерных систем</w:t>
            </w: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42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ОК1 - ОК10</w:t>
            </w:r>
          </w:p>
        </w:tc>
      </w:tr>
      <w:tr w:rsidR="00D97959">
        <w:trPr>
          <w:trHeight w:val="268"/>
        </w:trPr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 Антивирусные программы: классификация, сравнительный анализ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Файрвол: задачи, сравнительный анализ, настройка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Групповые политики. Аутентификация. Учетные записи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Тестирование защиты программного обеспечения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3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37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37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Средства и протоколы шифрования сообщений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D97959">
        <w:trPr>
          <w:trHeight w:val="250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50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7.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50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Разработка процедуры проверки работоспособности программного обеспечения *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</w:rPr>
              <w:t>В том числе практических занятий и лабораторных работ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«Обнаружение вируса и устранение последствий его влияния»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45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«Установка и настройка антивируса. Настройка обновлений с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99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помощью зеркала»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32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ПК3.1, ПК3.2,</w:t>
            </w: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«Настройка политики безопасности»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32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ПК3.4</w:t>
            </w:r>
          </w:p>
        </w:tc>
      </w:tr>
      <w:tr w:rsidR="00D97959">
        <w:trPr>
          <w:trHeight w:val="84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9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«Настройка браузера»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D97959">
        <w:trPr>
          <w:trHeight w:val="18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2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97959">
        <w:trPr>
          <w:trHeight w:val="267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7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«Работа с реестром»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66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6.</w:t>
            </w:r>
          </w:p>
        </w:tc>
        <w:tc>
          <w:tcPr>
            <w:tcW w:w="9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Лабораторная работа «Работа с программой восстановления файлов и очистки дисков»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39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39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Учебная практика по</w:t>
            </w: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39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Виды работ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8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ПК3.1, ПК3.2,</w:t>
            </w:r>
          </w:p>
        </w:tc>
      </w:tr>
      <w:tr w:rsidR="00D97959">
        <w:trPr>
          <w:trHeight w:val="242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2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модулю</w:t>
            </w: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2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 Настройка и сопровождение прикладного программного обеспечения компьютерных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310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28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ПК3.4 ОК1-ОК10</w:t>
            </w:r>
          </w:p>
        </w:tc>
      </w:tr>
      <w:tr w:rsidR="00D97959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Настройка и сопровождение сервисного программного обеспечения компьютерных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Организация защиты программного обеспечения компьютерных систем.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9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 отдельных видов работ на этапе поддержки программного обеспечения</w:t>
            </w: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72</w:t>
            </w:r>
          </w:p>
        </w:tc>
      </w:tr>
      <w:tr w:rsidR="00D97959">
        <w:trPr>
          <w:trHeight w:val="128"/>
        </w:trPr>
        <w:tc>
          <w:tcPr>
            <w:tcW w:w="3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компьютерной системы.</w:t>
            </w: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97959">
        <w:trPr>
          <w:trHeight w:val="17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5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97959">
        <w:trPr>
          <w:trHeight w:val="269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Производственная прак-</w:t>
            </w:r>
          </w:p>
        </w:tc>
        <w:tc>
          <w:tcPr>
            <w:tcW w:w="9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Виды работ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0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144</w:t>
            </w:r>
          </w:p>
        </w:tc>
      </w:tr>
    </w:tbl>
    <w:p w:rsidR="00D97959" w:rsidRDefault="00D97959">
      <w:pPr>
        <w:rPr>
          <w:rFonts w:ascii="Times New Roman" w:eastAsia="Times New Roman" w:hAnsi="Times New Roman"/>
          <w:b/>
          <w:w w:val="99"/>
          <w:sz w:val="24"/>
        </w:rPr>
        <w:sectPr w:rsidR="00D97959">
          <w:pgSz w:w="16840" w:h="11904" w:orient="landscape"/>
          <w:pgMar w:top="388" w:right="1000" w:bottom="0" w:left="880" w:header="0" w:footer="0" w:gutter="0"/>
          <w:cols w:space="0" w:equalWidth="0">
            <w:col w:w="14960"/>
          </w:cols>
          <w:docGrid w:linePitch="360"/>
        </w:sectPr>
      </w:pPr>
    </w:p>
    <w:tbl>
      <w:tblPr>
        <w:tblW w:w="0" w:type="auto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940"/>
        <w:gridCol w:w="1540"/>
        <w:gridCol w:w="9200"/>
        <w:gridCol w:w="2280"/>
      </w:tblGrid>
      <w:tr w:rsidR="00D97959">
        <w:trPr>
          <w:trHeight w:val="278"/>
        </w:trPr>
        <w:tc>
          <w:tcPr>
            <w:tcW w:w="19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bookmarkStart w:id="8" w:name="page10"/>
            <w:bookmarkEnd w:id="8"/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>тика</w:t>
            </w:r>
          </w:p>
        </w:tc>
        <w:tc>
          <w:tcPr>
            <w:tcW w:w="1074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3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 Настройка и сопровождение системного программного обеспечения компьютерных</w:t>
            </w:r>
          </w:p>
        </w:tc>
        <w:tc>
          <w:tcPr>
            <w:tcW w:w="22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740" w:type="dxa"/>
            <w:gridSpan w:val="2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3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систем.</w:t>
            </w:r>
          </w:p>
        </w:tc>
        <w:tc>
          <w:tcPr>
            <w:tcW w:w="2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07"/>
        </w:trPr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D97959" w:rsidRDefault="00D97959">
            <w:pPr>
              <w:spacing w:line="207" w:lineRule="exact"/>
              <w:ind w:left="1340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2.</w:t>
            </w:r>
          </w:p>
        </w:tc>
        <w:tc>
          <w:tcPr>
            <w:tcW w:w="9200" w:type="dxa"/>
            <w:shd w:val="clear" w:color="auto" w:fill="auto"/>
            <w:vAlign w:val="bottom"/>
          </w:tcPr>
          <w:p w:rsidR="00D97959" w:rsidRDefault="00D97959">
            <w:pPr>
              <w:spacing w:line="207" w:lineRule="exact"/>
              <w:ind w:left="40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Анализ рисков при разработке программного продукта.</w:t>
            </w:r>
          </w:p>
        </w:tc>
        <w:tc>
          <w:tcPr>
            <w:tcW w:w="228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4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ПК3.1, ПК3.2,</w:t>
            </w:r>
          </w:p>
        </w:tc>
      </w:tr>
      <w:tr w:rsidR="00D97959">
        <w:trPr>
          <w:trHeight w:val="216"/>
        </w:trPr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34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92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Проведение тестирования качества программного модуля по определенному сценарию.</w:t>
            </w:r>
          </w:p>
        </w:tc>
        <w:tc>
          <w:tcPr>
            <w:tcW w:w="228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D97959">
        <w:trPr>
          <w:trHeight w:val="128"/>
        </w:trPr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2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8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40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sz w:val="24"/>
              </w:rPr>
              <w:t>ПК3.4 ОК1-ОК10</w:t>
            </w:r>
          </w:p>
        </w:tc>
      </w:tr>
      <w:tr w:rsidR="00D97959">
        <w:trPr>
          <w:trHeight w:val="195"/>
        </w:trPr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34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9200" w:type="dxa"/>
            <w:vMerge w:val="restart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Настройка отдельных компонент программного обеспечения.</w:t>
            </w:r>
          </w:p>
        </w:tc>
        <w:tc>
          <w:tcPr>
            <w:tcW w:w="228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D97959">
        <w:trPr>
          <w:trHeight w:val="81"/>
        </w:trPr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200" w:type="dxa"/>
            <w:vMerge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D97959">
        <w:trPr>
          <w:trHeight w:val="276"/>
        </w:trPr>
        <w:tc>
          <w:tcPr>
            <w:tcW w:w="19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34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5.</w:t>
            </w:r>
          </w:p>
        </w:tc>
        <w:tc>
          <w:tcPr>
            <w:tcW w:w="92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 отдельных видов работ на этапе поддержки программного обеспечения</w:t>
            </w:r>
          </w:p>
        </w:tc>
        <w:tc>
          <w:tcPr>
            <w:tcW w:w="22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D97959" w:rsidRDefault="00D97959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pict>
          <v:line id="_x0000_s1070" style="position:absolute;z-index:-251639296;mso-position-horizontal-relative:text;mso-position-vertical-relative:text" from="4.6pt,15.1pt" to="752.8pt,15.1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71" style="position:absolute;z-index:-251638272;mso-position-horizontal-relative:text;mso-position-vertical-relative:text" from="4.85pt,-82.15pt" to="4.85pt,29.7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72" style="position:absolute;z-index:-251637248;mso-position-horizontal-relative:text;mso-position-vertical-relative:text" from="163.3pt,-82.15pt" to="163.3pt,29.7pt" o:userdrawn="t" strokeweight=".16931mm"/>
        </w:pict>
      </w:r>
      <w:r>
        <w:rPr>
          <w:rFonts w:ascii="Times New Roman" w:eastAsia="Times New Roman" w:hAnsi="Times New Roman"/>
          <w:sz w:val="24"/>
        </w:rPr>
        <w:pict>
          <v:line id="_x0000_s1073" style="position:absolute;z-index:-251636224;mso-position-horizontal-relative:text;mso-position-vertical-relative:text" from="4.6pt,29.45pt" to="752.8pt,29.45pt" o:userdrawn="t" strokeweight=".48pt"/>
        </w:pict>
      </w:r>
      <w:r>
        <w:rPr>
          <w:rFonts w:ascii="Times New Roman" w:eastAsia="Times New Roman" w:hAnsi="Times New Roman"/>
          <w:sz w:val="24"/>
        </w:rPr>
        <w:pict>
          <v:line id="_x0000_s1074" style="position:absolute;z-index:-251635200;mso-position-horizontal-relative:text;mso-position-vertical-relative:text" from="752.55pt,-82.15pt" to="752.55pt,29.7pt" o:userdrawn="t" strokeweight=".16931mm"/>
        </w:pict>
      </w:r>
    </w:p>
    <w:p w:rsidR="00D97959" w:rsidRDefault="00D97959">
      <w:pPr>
        <w:spacing w:line="0" w:lineRule="atLeast"/>
        <w:ind w:left="33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компьютерной системы.</w:t>
      </w:r>
    </w:p>
    <w:p w:rsidR="00D97959" w:rsidRDefault="00D97959">
      <w:pPr>
        <w:spacing w:line="9" w:lineRule="exact"/>
        <w:rPr>
          <w:rFonts w:ascii="Times New Roman" w:eastAsia="Times New Roman" w:hAnsi="Times New Roman"/>
        </w:rPr>
      </w:pPr>
    </w:p>
    <w:tbl>
      <w:tblPr>
        <w:tblW w:w="0" w:type="auto"/>
        <w:tblInd w:w="2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7080"/>
        <w:gridCol w:w="6840"/>
      </w:tblGrid>
      <w:tr w:rsidR="00D97959">
        <w:trPr>
          <w:trHeight w:val="318"/>
        </w:trPr>
        <w:tc>
          <w:tcPr>
            <w:tcW w:w="708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</w:rPr>
              <w:t>Всего</w:t>
            </w:r>
          </w:p>
        </w:tc>
        <w:tc>
          <w:tcPr>
            <w:tcW w:w="6840" w:type="dxa"/>
            <w:shd w:val="clear" w:color="auto" w:fill="auto"/>
            <w:vAlign w:val="bottom"/>
          </w:tcPr>
          <w:p w:rsidR="00D97959" w:rsidRDefault="000F5D1A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39</w:t>
            </w:r>
            <w:r w:rsidR="00D97959">
              <w:rPr>
                <w:rFonts w:ascii="Times New Roman" w:eastAsia="Times New Roman" w:hAnsi="Times New Roman"/>
                <w:b/>
                <w:sz w:val="24"/>
              </w:rPr>
              <w:t>4</w:t>
            </w:r>
          </w:p>
        </w:tc>
      </w:tr>
    </w:tbl>
    <w:p w:rsidR="00D97959" w:rsidRDefault="00D97959">
      <w:pPr>
        <w:spacing w:line="256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2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</w:t>
      </w:r>
    </w:p>
    <w:p w:rsidR="00D97959" w:rsidRDefault="00D97959">
      <w:pPr>
        <w:spacing w:line="67" w:lineRule="exact"/>
        <w:rPr>
          <w:rFonts w:ascii="Times New Roman" w:eastAsia="Times New Roman" w:hAnsi="Times New Roman"/>
        </w:rPr>
      </w:pPr>
    </w:p>
    <w:p w:rsidR="00D97959" w:rsidRDefault="00D97959">
      <w:pPr>
        <w:numPr>
          <w:ilvl w:val="0"/>
          <w:numId w:val="8"/>
        </w:numPr>
        <w:tabs>
          <w:tab w:val="left" w:pos="180"/>
        </w:tabs>
        <w:spacing w:line="0" w:lineRule="atLeast"/>
        <w:ind w:left="180" w:hanging="1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Учебные темы с соответствии с содержанием профессионального стандарта специальности 06.001 «Программист».</w:t>
      </w:r>
    </w:p>
    <w:p w:rsidR="00D97959" w:rsidRDefault="00D97959">
      <w:pPr>
        <w:tabs>
          <w:tab w:val="left" w:pos="180"/>
        </w:tabs>
        <w:spacing w:line="0" w:lineRule="atLeast"/>
        <w:ind w:left="180" w:hanging="180"/>
        <w:rPr>
          <w:rFonts w:ascii="Times New Roman" w:eastAsia="Times New Roman" w:hAnsi="Times New Roman"/>
          <w:sz w:val="24"/>
        </w:rPr>
        <w:sectPr w:rsidR="00D97959">
          <w:pgSz w:w="16840" w:h="11904" w:orient="landscape"/>
          <w:pgMar w:top="392" w:right="1000" w:bottom="1440" w:left="780" w:header="0" w:footer="0" w:gutter="0"/>
          <w:cols w:space="0" w:equalWidth="0">
            <w:col w:w="15060"/>
          </w:cols>
          <w:docGrid w:linePitch="360"/>
        </w:sectPr>
      </w:pPr>
    </w:p>
    <w:p w:rsidR="00D97959" w:rsidRDefault="00D97959">
      <w:pPr>
        <w:numPr>
          <w:ilvl w:val="0"/>
          <w:numId w:val="9"/>
        </w:numPr>
        <w:tabs>
          <w:tab w:val="left" w:pos="960"/>
        </w:tabs>
        <w:spacing w:line="0" w:lineRule="atLeast"/>
        <w:ind w:left="960" w:hanging="244"/>
        <w:rPr>
          <w:rFonts w:ascii="Times New Roman" w:eastAsia="Times New Roman" w:hAnsi="Times New Roman"/>
          <w:b/>
          <w:sz w:val="24"/>
        </w:rPr>
      </w:pPr>
      <w:bookmarkStart w:id="9" w:name="page11"/>
      <w:bookmarkEnd w:id="9"/>
      <w:r>
        <w:rPr>
          <w:rFonts w:ascii="Times New Roman" w:eastAsia="Times New Roman" w:hAnsi="Times New Roman"/>
          <w:b/>
          <w:sz w:val="24"/>
        </w:rPr>
        <w:lastRenderedPageBreak/>
        <w:t>УСЛОВИЯ РЕАЛИЗАЦИИ ПРОГРАММЫ ПРОФЕССИОНАЛЬНОГО МОДУЛЯ</w:t>
      </w:r>
    </w:p>
    <w:p w:rsidR="00D97959" w:rsidRDefault="00D97959">
      <w:pPr>
        <w:spacing w:line="42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238" w:lineRule="auto"/>
        <w:ind w:right="240" w:firstLine="708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 xml:space="preserve">3.1. </w:t>
      </w:r>
      <w:r>
        <w:rPr>
          <w:rFonts w:ascii="Times New Roman" w:eastAsia="Times New Roman" w:hAnsi="Times New Roman"/>
          <w:b/>
          <w:sz w:val="24"/>
        </w:rPr>
        <w:t>Для реализации программы профессионального модуля должны быть предусмотрены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следующие специальные помещения:</w:t>
      </w:r>
    </w:p>
    <w:p w:rsidR="00D97959" w:rsidRDefault="00D97959">
      <w:pPr>
        <w:spacing w:line="2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249" w:lineRule="auto"/>
        <w:ind w:right="120" w:firstLine="70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Лаборатория «Программного обеспечения и сопровождения компьютерных систем» оснащенная:</w:t>
      </w:r>
    </w:p>
    <w:p w:rsidR="00D97959" w:rsidRDefault="00D97959">
      <w:pPr>
        <w:spacing w:line="2" w:lineRule="exact"/>
        <w:rPr>
          <w:rFonts w:ascii="Times New Roman" w:eastAsia="Times New Roman" w:hAnsi="Times New Roman"/>
        </w:rPr>
      </w:pPr>
    </w:p>
    <w:p w:rsidR="00D97959" w:rsidRPr="00ED16F7" w:rsidRDefault="00D97959">
      <w:pPr>
        <w:spacing w:line="245" w:lineRule="auto"/>
        <w:ind w:right="180" w:firstLine="1417"/>
        <w:rPr>
          <w:rFonts w:ascii="Times New Roman" w:eastAsia="Times New Roman" w:hAnsi="Times New Roman"/>
          <w:sz w:val="24"/>
          <w:lang w:val="en-US"/>
        </w:rPr>
      </w:pPr>
      <w:r>
        <w:rPr>
          <w:rFonts w:ascii="Times New Roman" w:eastAsia="Times New Roman" w:hAnsi="Times New Roman"/>
          <w:sz w:val="24"/>
        </w:rPr>
        <w:t>Компьютер</w:t>
      </w:r>
      <w:r w:rsidRPr="00ED16F7">
        <w:rPr>
          <w:rFonts w:ascii="Times New Roman" w:eastAsia="Times New Roman" w:hAnsi="Times New Roman"/>
          <w:sz w:val="24"/>
          <w:lang w:val="en-US"/>
        </w:rPr>
        <w:t xml:space="preserve"> IRU Home 310, Intel Core i5 6400 DDR4, 4</w:t>
      </w:r>
      <w:r>
        <w:rPr>
          <w:rFonts w:ascii="Times New Roman" w:eastAsia="Times New Roman" w:hAnsi="Times New Roman"/>
          <w:sz w:val="24"/>
        </w:rPr>
        <w:t>Гб</w:t>
      </w:r>
      <w:r w:rsidRPr="00ED16F7">
        <w:rPr>
          <w:rFonts w:ascii="Times New Roman" w:eastAsia="Times New Roman" w:hAnsi="Times New Roman"/>
          <w:sz w:val="24"/>
          <w:lang w:val="en-US"/>
        </w:rPr>
        <w:t>, nVIDIA GeForce GT730 – 2048</w:t>
      </w:r>
      <w:r>
        <w:rPr>
          <w:rFonts w:ascii="Times New Roman" w:eastAsia="Times New Roman" w:hAnsi="Times New Roman"/>
          <w:sz w:val="24"/>
        </w:rPr>
        <w:t>Мб</w:t>
      </w:r>
      <w:r w:rsidRPr="00ED16F7">
        <w:rPr>
          <w:rFonts w:ascii="Times New Roman" w:eastAsia="Times New Roman" w:hAnsi="Times New Roman"/>
          <w:sz w:val="24"/>
          <w:lang w:val="en-US"/>
        </w:rPr>
        <w:t xml:space="preserve"> (13 </w:t>
      </w:r>
      <w:r>
        <w:rPr>
          <w:rFonts w:ascii="Times New Roman" w:eastAsia="Times New Roman" w:hAnsi="Times New Roman"/>
          <w:sz w:val="24"/>
        </w:rPr>
        <w:t>шт</w:t>
      </w:r>
      <w:r w:rsidRPr="00ED16F7">
        <w:rPr>
          <w:rFonts w:ascii="Times New Roman" w:eastAsia="Times New Roman" w:hAnsi="Times New Roman"/>
          <w:sz w:val="24"/>
          <w:lang w:val="en-US"/>
        </w:rPr>
        <w:t>.)</w:t>
      </w:r>
    </w:p>
    <w:p w:rsidR="00D97959" w:rsidRDefault="00D97959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Монитор ЖК ACER V226HQLAbmd 21.5, черный (13 шт.)</w:t>
      </w:r>
    </w:p>
    <w:p w:rsidR="00D97959" w:rsidRDefault="00D97959">
      <w:pPr>
        <w:spacing w:line="16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Проектор BENQ MH530-1шт.;</w:t>
      </w:r>
    </w:p>
    <w:p w:rsidR="00D97959" w:rsidRDefault="00D97959">
      <w:pPr>
        <w:spacing w:line="16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маркерная доска.</w:t>
      </w:r>
    </w:p>
    <w:p w:rsidR="00D97959" w:rsidRDefault="00D97959">
      <w:pPr>
        <w:spacing w:line="1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7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 xml:space="preserve">3.2. </w:t>
      </w:r>
      <w:r>
        <w:rPr>
          <w:rFonts w:ascii="Times New Roman" w:eastAsia="Times New Roman" w:hAnsi="Times New Roman"/>
          <w:b/>
          <w:sz w:val="24"/>
        </w:rPr>
        <w:t>Информационное обеспечение реализации программы</w:t>
      </w:r>
    </w:p>
    <w:p w:rsidR="00D97959" w:rsidRDefault="00D97959">
      <w:pPr>
        <w:spacing w:line="242" w:lineRule="auto"/>
        <w:ind w:right="1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97959" w:rsidRDefault="00D97959">
      <w:pPr>
        <w:spacing w:line="237" w:lineRule="auto"/>
        <w:ind w:left="720"/>
        <w:rPr>
          <w:rFonts w:ascii="Times New Roman" w:eastAsia="Times New Roman" w:hAnsi="Times New Roman"/>
          <w:b/>
          <w:i/>
          <w:sz w:val="22"/>
        </w:rPr>
      </w:pPr>
      <w:r>
        <w:rPr>
          <w:rFonts w:ascii="Times New Roman" w:eastAsia="Times New Roman" w:hAnsi="Times New Roman"/>
          <w:b/>
          <w:i/>
          <w:sz w:val="22"/>
        </w:rPr>
        <w:t>Печатные издания</w:t>
      </w:r>
    </w:p>
    <w:p w:rsidR="00D97959" w:rsidRDefault="00D97959">
      <w:pPr>
        <w:numPr>
          <w:ilvl w:val="0"/>
          <w:numId w:val="11"/>
        </w:numPr>
        <w:tabs>
          <w:tab w:val="left" w:pos="1008"/>
        </w:tabs>
        <w:spacing w:line="0" w:lineRule="atLeast"/>
        <w:ind w:right="120" w:firstLine="71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Федорова Г.И. Разработка, внедрение и адаптация программного обеспечения отраслевой направленности. Учебное пособие. Изд.: КУРС, Инфра-М. Среднее профессиональное образование.</w:t>
      </w:r>
    </w:p>
    <w:p w:rsidR="00D97959" w:rsidRDefault="00D9795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2019 г. 336 стр. (ЭБС) URL: http://znanium.com/catalog/product/989682</w:t>
      </w:r>
    </w:p>
    <w:p w:rsidR="00D97959" w:rsidRDefault="00D97959">
      <w:pPr>
        <w:spacing w:line="5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spacing w:line="238" w:lineRule="auto"/>
        <w:ind w:left="72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Дополнительные источники</w:t>
      </w:r>
    </w:p>
    <w:p w:rsidR="00D97959" w:rsidRDefault="00D97959">
      <w:pPr>
        <w:numPr>
          <w:ilvl w:val="0"/>
          <w:numId w:val="12"/>
        </w:numPr>
        <w:tabs>
          <w:tab w:val="left" w:pos="967"/>
        </w:tabs>
        <w:spacing w:line="259" w:lineRule="auto"/>
        <w:ind w:left="20" w:right="180" w:firstLine="69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Гвоздева, В. А. Основы построения автоматизированных информационных систем: учебник / В. А. Гвоздева, И. Ю. Лаврентьева. -М.: ФОРУМ-ИНФРА-М, 2019.-318 с. http://znanium.com/catalog/ product/989678</w:t>
      </w:r>
    </w:p>
    <w:p w:rsidR="00D97959" w:rsidRDefault="00D97959">
      <w:pPr>
        <w:spacing w:line="111" w:lineRule="exact"/>
        <w:rPr>
          <w:rFonts w:ascii="Times New Roman" w:eastAsia="Times New Roman" w:hAnsi="Times New Roman"/>
          <w:sz w:val="24"/>
        </w:rPr>
      </w:pPr>
    </w:p>
    <w:p w:rsidR="00D97959" w:rsidRDefault="00D97959">
      <w:pPr>
        <w:numPr>
          <w:ilvl w:val="1"/>
          <w:numId w:val="12"/>
        </w:numPr>
        <w:tabs>
          <w:tab w:val="left" w:pos="1040"/>
        </w:tabs>
        <w:spacing w:line="0" w:lineRule="atLeast"/>
        <w:ind w:left="1040" w:hanging="305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Информационная безопасность компьютерных систем и сетей : учеб. пособие / В.Ф. Шаньгин.</w:t>
      </w:r>
    </w:p>
    <w:p w:rsidR="00D97959" w:rsidRDefault="00D97959">
      <w:pPr>
        <w:spacing w:line="23" w:lineRule="exact"/>
        <w:rPr>
          <w:rFonts w:ascii="Times New Roman" w:eastAsia="Times New Roman" w:hAnsi="Times New Roman"/>
          <w:sz w:val="23"/>
        </w:rPr>
      </w:pPr>
    </w:p>
    <w:p w:rsidR="00D97959" w:rsidRDefault="00D97959">
      <w:pPr>
        <w:spacing w:line="0" w:lineRule="atLeast"/>
        <w:ind w:left="1040"/>
        <w:rPr>
          <w:rFonts w:ascii="Times New Roman" w:eastAsia="Times New Roman" w:hAnsi="Times New Roman"/>
          <w:sz w:val="24"/>
        </w:rPr>
      </w:pPr>
      <w:hyperlink r:id="rId10" w:history="1">
        <w:r>
          <w:rPr>
            <w:rFonts w:ascii="Times New Roman" w:eastAsia="Times New Roman" w:hAnsi="Times New Roman"/>
            <w:sz w:val="24"/>
          </w:rPr>
          <w:t xml:space="preserve">— М. : ИД «ФОРУМ» : ИНФРА-М, </w:t>
        </w:r>
      </w:hyperlink>
      <w:r>
        <w:rPr>
          <w:rFonts w:ascii="Times New Roman" w:eastAsia="Times New Roman" w:hAnsi="Times New Roman"/>
          <w:sz w:val="24"/>
        </w:rPr>
        <w:t>2019. — 416 с. http://znanium.com/catalog/product/1009605</w:t>
      </w:r>
    </w:p>
    <w:p w:rsidR="00D97959" w:rsidRDefault="00D97959">
      <w:pPr>
        <w:spacing w:line="164" w:lineRule="exact"/>
        <w:rPr>
          <w:rFonts w:ascii="Times New Roman" w:eastAsia="Times New Roman" w:hAnsi="Times New Roman"/>
        </w:rPr>
      </w:pPr>
    </w:p>
    <w:p w:rsidR="00D97959" w:rsidRDefault="00D97959">
      <w:pPr>
        <w:spacing w:line="0" w:lineRule="atLeast"/>
        <w:ind w:left="72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Электронные издания (электронные ресурсы)</w:t>
      </w:r>
    </w:p>
    <w:p w:rsidR="00D97959" w:rsidRDefault="00D97959">
      <w:pPr>
        <w:spacing w:line="3" w:lineRule="exact"/>
        <w:rPr>
          <w:rFonts w:ascii="Times New Roman" w:eastAsia="Times New Roman" w:hAnsi="Times New Roman"/>
        </w:rPr>
      </w:pPr>
    </w:p>
    <w:p w:rsidR="00D97959" w:rsidRDefault="00D97959">
      <w:pPr>
        <w:numPr>
          <w:ilvl w:val="0"/>
          <w:numId w:val="13"/>
        </w:numPr>
        <w:tabs>
          <w:tab w:val="left" w:pos="1021"/>
        </w:tabs>
        <w:spacing w:line="0" w:lineRule="atLeast"/>
        <w:ind w:left="1020" w:right="200" w:hanging="36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От модели объектов - к модели </w:t>
      </w:r>
      <w:hyperlink r:id="rId11" w:history="1">
        <w:r>
          <w:rPr>
            <w:rFonts w:ascii="Times New Roman" w:eastAsia="Times New Roman" w:hAnsi="Times New Roman"/>
            <w:sz w:val="24"/>
          </w:rPr>
          <w:t xml:space="preserve">классов. Единое окно </w:t>
        </w:r>
      </w:hyperlink>
      <w:r>
        <w:rPr>
          <w:rFonts w:ascii="Times New Roman" w:eastAsia="Times New Roman" w:hAnsi="Times New Roman"/>
          <w:sz w:val="24"/>
        </w:rPr>
        <w:t>доступа к образовательным ресурсам. http://real.tepkom.ru/Real_OM-CM_A.asp</w:t>
      </w:r>
    </w:p>
    <w:p w:rsidR="00D97959" w:rsidRDefault="00D97959">
      <w:pPr>
        <w:numPr>
          <w:ilvl w:val="0"/>
          <w:numId w:val="13"/>
        </w:numPr>
        <w:tabs>
          <w:tab w:val="left" w:pos="1020"/>
        </w:tabs>
        <w:spacing w:line="0" w:lineRule="atLeast"/>
        <w:ind w:left="1020" w:hanging="36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Основы сопровождения программного обеспечения, </w:t>
      </w:r>
      <w:r>
        <w:rPr>
          <w:rFonts w:ascii="Times New Roman" w:eastAsia="Times New Roman" w:hAnsi="Times New Roman"/>
          <w:sz w:val="24"/>
          <w:u w:val="single"/>
        </w:rPr>
        <w:t>www.it4business.ru/kb/46/</w:t>
      </w:r>
      <w:r>
        <w:rPr>
          <w:rFonts w:ascii="Times New Roman" w:eastAsia="Times New Roman" w:hAnsi="Times New Roman"/>
          <w:sz w:val="24"/>
        </w:rPr>
        <w:t>.</w:t>
      </w:r>
    </w:p>
    <w:p w:rsidR="00D97959" w:rsidRDefault="00D97959">
      <w:pPr>
        <w:numPr>
          <w:ilvl w:val="0"/>
          <w:numId w:val="13"/>
        </w:numPr>
        <w:tabs>
          <w:tab w:val="left" w:pos="1020"/>
        </w:tabs>
        <w:spacing w:line="0" w:lineRule="atLeast"/>
        <w:ind w:left="1020" w:hanging="36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Основы программной инженерии, www.swebok.sorlik.ru</w:t>
      </w:r>
    </w:p>
    <w:p w:rsidR="00D97959" w:rsidRDefault="00D97959">
      <w:pPr>
        <w:numPr>
          <w:ilvl w:val="0"/>
          <w:numId w:val="13"/>
        </w:numPr>
        <w:tabs>
          <w:tab w:val="left" w:pos="1020"/>
        </w:tabs>
        <w:spacing w:line="0" w:lineRule="atLeast"/>
        <w:ind w:left="1020" w:hanging="36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Установка и настройка программного обеспечения, </w:t>
      </w:r>
      <w:r>
        <w:rPr>
          <w:rFonts w:ascii="Times New Roman" w:eastAsia="Times New Roman" w:hAnsi="Times New Roman"/>
          <w:sz w:val="24"/>
          <w:u w:val="single"/>
        </w:rPr>
        <w:t>www.rsdn.ru/article/linux/debian.xml</w:t>
      </w:r>
      <w:r>
        <w:rPr>
          <w:rFonts w:ascii="Times New Roman" w:eastAsia="Times New Roman" w:hAnsi="Times New Roman"/>
          <w:sz w:val="24"/>
        </w:rPr>
        <w:t>.</w:t>
      </w:r>
    </w:p>
    <w:p w:rsidR="00D97959" w:rsidRDefault="00D97959">
      <w:pPr>
        <w:tabs>
          <w:tab w:val="left" w:pos="1020"/>
        </w:tabs>
        <w:spacing w:line="0" w:lineRule="atLeast"/>
        <w:ind w:left="1020" w:hanging="369"/>
        <w:rPr>
          <w:rFonts w:ascii="Times New Roman" w:eastAsia="Times New Roman" w:hAnsi="Times New Roman"/>
          <w:sz w:val="24"/>
        </w:rPr>
        <w:sectPr w:rsidR="00D97959">
          <w:pgSz w:w="11900" w:h="16840"/>
          <w:pgMar w:top="809" w:right="444" w:bottom="1440" w:left="700" w:header="0" w:footer="0" w:gutter="0"/>
          <w:cols w:space="0" w:equalWidth="0">
            <w:col w:w="10760"/>
          </w:cols>
          <w:docGrid w:linePitch="360"/>
        </w:sectPr>
      </w:pPr>
    </w:p>
    <w:p w:rsidR="00D97959" w:rsidRDefault="00D97959">
      <w:pPr>
        <w:numPr>
          <w:ilvl w:val="0"/>
          <w:numId w:val="14"/>
        </w:numPr>
        <w:tabs>
          <w:tab w:val="left" w:pos="232"/>
        </w:tabs>
        <w:spacing w:line="312" w:lineRule="auto"/>
        <w:ind w:left="-716" w:firstLine="716"/>
        <w:rPr>
          <w:rFonts w:ascii="Times New Roman" w:eastAsia="Times New Roman" w:hAnsi="Times New Roman"/>
          <w:b/>
          <w:sz w:val="24"/>
        </w:rPr>
      </w:pPr>
      <w:bookmarkStart w:id="10" w:name="page12"/>
      <w:bookmarkEnd w:id="10"/>
      <w:r>
        <w:rPr>
          <w:rFonts w:ascii="Times New Roman" w:eastAsia="Times New Roman" w:hAnsi="Times New Roman"/>
          <w:b/>
          <w:sz w:val="24"/>
        </w:rPr>
        <w:lastRenderedPageBreak/>
        <w:t>КОНТРОЛЬ И ОЦЕНКА РЕЗУЛЬТАТОВ ОСВОЕНИЯ ПРОФЕССИОНАЛЬНОГО МОДУЛЯ</w:t>
      </w:r>
    </w:p>
    <w:p w:rsidR="00D97959" w:rsidRDefault="00D97959">
      <w:pPr>
        <w:spacing w:line="184" w:lineRule="exact"/>
        <w:rPr>
          <w:rFonts w:ascii="Times New Roman" w:eastAsia="Times New Roman" w:hAnsi="Times New Roman"/>
        </w:rPr>
      </w:pPr>
    </w:p>
    <w:tbl>
      <w:tblPr>
        <w:tblW w:w="0" w:type="auto"/>
        <w:tblInd w:w="5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2360"/>
        <w:gridCol w:w="4340"/>
        <w:gridCol w:w="2360"/>
      </w:tblGrid>
      <w:tr w:rsidR="00D97959">
        <w:trPr>
          <w:trHeight w:val="276"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Код и наименование</w:t>
            </w:r>
          </w:p>
        </w:tc>
        <w:tc>
          <w:tcPr>
            <w:tcW w:w="4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2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Критерии оценки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Методы оценки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профессиональных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и общих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компетенций,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формируемых в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7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рамках модуля</w:t>
            </w: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3"/>
        </w:trPr>
        <w:tc>
          <w:tcPr>
            <w:tcW w:w="906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3" w:lineRule="exac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Раздел модуля 1. Обеспечение внедрения и поддержки программного</w:t>
            </w:r>
          </w:p>
        </w:tc>
      </w:tr>
      <w:tr w:rsidR="00D97959">
        <w:trPr>
          <w:trHeight w:val="299"/>
        </w:trPr>
        <w:tc>
          <w:tcPr>
            <w:tcW w:w="670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обеспечения компьютерных систем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ПК 3.1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«отлично» - предложенное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Экзамен/зачет в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Осуществлять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программное обеспечение установлено,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инсталляцию,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обоснован вариант конфигурации,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собеседования: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настройку и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 доступ различным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практическое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обслуживание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категориям пользователей, обеспечена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задание по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совместимость компонент с ранее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инсталляции и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установленными программными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настройке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продуктами, проконтролировано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предложенного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качество функционирования с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помощью встроенных средств.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 (при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«хорошо» - предложенное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необходимости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программное обеспечение установлено,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используя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обоснован вариант конфигурации,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руководство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 доступ различным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администратора).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категориям пользователей, обеспечена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совместимость компонент с ранее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Защита отчетов по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установленными программными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практическим и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продуктами, проконтролировано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лабораторным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качество функционирования.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работам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«удовлетворительно» 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Экспертное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предложенное программное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за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обеспечение установлено, обеспечен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выполнением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доступ различным категориям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различных видов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пользователей, обеспечена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 во время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совместимость компонент с ранее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учебной/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установленными программными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производственной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продуктами, проконтролировано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7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качество функционирования.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ПК 3.3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«отлично» - выполнен анализ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Экзамен/зачет в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Выполнять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условий эксплуатации программного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работы по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обеспечения; проверена настройка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собеседования: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модификации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конфигурации; выполнен анализ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практическое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отдельных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функционирования с помощью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задание по анализу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компонент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инструментальных средств; выявлены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определению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причины несоответствия выполняемых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направлений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 в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функций требованиям заказчика;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модификации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соответствии с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предложены варианты модификации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потребностями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 в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заказчика.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«хорошо» - выполнен анализ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соответствии с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условий эксплуатации программного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вариантом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обеспечения; проверена настройка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эксплуатации.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конфигурации; выполнен анализ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функционирования; выявлены причины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несоответствия выполняемых функций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Защита отчетов по</w:t>
            </w:r>
          </w:p>
        </w:tc>
      </w:tr>
      <w:tr w:rsidR="00D97959">
        <w:trPr>
          <w:trHeight w:val="297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требованиям заказчика; предложен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практическим и</w:t>
            </w:r>
          </w:p>
        </w:tc>
      </w:tr>
    </w:tbl>
    <w:p w:rsidR="00D97959" w:rsidRDefault="00D97959">
      <w:pPr>
        <w:rPr>
          <w:rFonts w:ascii="Times New Roman" w:eastAsia="Times New Roman" w:hAnsi="Times New Roman"/>
          <w:sz w:val="24"/>
        </w:rPr>
        <w:sectPr w:rsidR="00D97959">
          <w:pgSz w:w="11900" w:h="16840"/>
          <w:pgMar w:top="788" w:right="1144" w:bottom="0" w:left="1416" w:header="0" w:footer="0" w:gutter="0"/>
          <w:cols w:space="0" w:equalWidth="0">
            <w:col w:w="9344"/>
          </w:cols>
          <w:docGrid w:linePitch="360"/>
        </w:sectPr>
      </w:pPr>
    </w:p>
    <w:tbl>
      <w:tblPr>
        <w:tblW w:w="0" w:type="auto"/>
        <w:tblInd w:w="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140"/>
        <w:gridCol w:w="1220"/>
        <w:gridCol w:w="4340"/>
        <w:gridCol w:w="2160"/>
        <w:gridCol w:w="200"/>
      </w:tblGrid>
      <w:tr w:rsidR="00D97959">
        <w:trPr>
          <w:trHeight w:val="276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1" w:name="page13"/>
            <w:bookmarkEnd w:id="11"/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вариант модификации программного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лабораторным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обеспечения.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работам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«удовлетворительно» -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Экспертное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 анализ условий эксплуатации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за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обеспечения; выполнен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выполнением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анализ функционирования; выявлены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различных видов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причины несоответствия выполняемых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 во время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функций требованиям заказчика;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учебной/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предложен вариант модификации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производственной</w:t>
            </w:r>
          </w:p>
        </w:tc>
      </w:tr>
      <w:tr w:rsidR="00D97959">
        <w:trPr>
          <w:trHeight w:val="29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обеспечения.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2"/>
        </w:trPr>
        <w:tc>
          <w:tcPr>
            <w:tcW w:w="236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0" w:lineRule="exact"/>
              <w:ind w:left="100"/>
              <w:rPr>
                <w:rFonts w:ascii="Times New Roman" w:eastAsia="Times New Roman" w:hAnsi="Times New Roman"/>
                <w:b/>
                <w:w w:val="91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1"/>
                <w:sz w:val="24"/>
              </w:rPr>
              <w:t>Раздел 2. Обеспечение</w:t>
            </w:r>
          </w:p>
        </w:tc>
        <w:tc>
          <w:tcPr>
            <w:tcW w:w="67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0" w:lineRule="exact"/>
              <w:ind w:left="2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качества компьютерных систем в процессе эксплуатации</w:t>
            </w:r>
          </w:p>
        </w:tc>
      </w:tr>
      <w:tr w:rsidR="00D97959">
        <w:trPr>
          <w:trHeight w:val="21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3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ПК 3.1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«отлично» - предложенное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Экзамен/зачет в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Осуществлять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программное обеспечение установлено,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форме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инсталляцию,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обоснован вариант конфигурации,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собеседования: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настройку и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 доступ различным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практическое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обслуживание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категориям пользователей, обеспечена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задание по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совместимость компонент с ранее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инсталляции и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установленными программными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настройке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продуктами, проконтролировано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предложенного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качество функционирования с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помощью встроенных средств.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 (при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«хорошо» - предложенное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необходимости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программное обеспечение установлено,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используя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обоснован вариант конфигурации,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руководство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 доступ различным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администратора).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категориям пользователей, обеспечена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Защита отчетов по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совместимость компонент с ранее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практическим и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установленными программными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лабораторным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продуктами, проконтролировано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работам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качество функционирования.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Экспертное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«удовлетворительно» -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за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предложенное программное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выполнением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обеспечение установлено, обеспечен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различных видов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доступ различным категориям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 во время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пользователей, обеспечена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учебной/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совместимость компонент с ранее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производственной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установленными программными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продуктами, проконтролировано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качество функционирования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ПК 3.2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«отлично» - определен полный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Экзамен/зачет в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Осуществлять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набор качественных характеристик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форме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измерения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предложенного программного средства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собеседования: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эксплуатационных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 помощью заданного набора метрик в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практическое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характеристик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том числе с использованием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задание по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инструментальных средств; сделан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измерению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вывод о соответствии заданным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характеристик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критериям; результаты сохранены в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</w:tr>
      <w:tr w:rsidR="00D97959">
        <w:trPr>
          <w:trHeight w:val="276"/>
        </w:trPr>
        <w:tc>
          <w:tcPr>
            <w:tcW w:w="23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системе контроля версий.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продукта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«хорошо» - определен набор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Защита отчетов по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качественных характеристик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практическим и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предложенного программного средства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лабораторным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 помощью заданного набора метрик в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работам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том числе с использованием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Экспертное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инструментальных средств; результаты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за</w:t>
            </w:r>
          </w:p>
        </w:tc>
      </w:tr>
      <w:tr w:rsidR="00D97959">
        <w:trPr>
          <w:trHeight w:val="276"/>
        </w:trPr>
        <w:tc>
          <w:tcPr>
            <w:tcW w:w="11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сохранены в системе контроля версий.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выполнением</w:t>
            </w:r>
          </w:p>
        </w:tc>
      </w:tr>
      <w:tr w:rsidR="00D97959">
        <w:trPr>
          <w:trHeight w:val="29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«удовлетворительно» -</w:t>
            </w:r>
          </w:p>
        </w:tc>
        <w:tc>
          <w:tcPr>
            <w:tcW w:w="2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различных видов</w:t>
            </w:r>
          </w:p>
        </w:tc>
      </w:tr>
    </w:tbl>
    <w:p w:rsidR="00D97959" w:rsidRDefault="00D97959">
      <w:pPr>
        <w:rPr>
          <w:rFonts w:ascii="Times New Roman" w:eastAsia="Times New Roman" w:hAnsi="Times New Roman"/>
          <w:sz w:val="24"/>
        </w:rPr>
        <w:sectPr w:rsidR="00D97959">
          <w:pgSz w:w="11900" w:h="16840"/>
          <w:pgMar w:top="728" w:right="1404" w:bottom="0" w:left="1440" w:header="0" w:footer="0" w:gutter="0"/>
          <w:cols w:space="0" w:equalWidth="0">
            <w:col w:w="9060"/>
          </w:cols>
          <w:docGrid w:linePitch="360"/>
        </w:sectPr>
      </w:pPr>
    </w:p>
    <w:tbl>
      <w:tblPr>
        <w:tblW w:w="0" w:type="auto"/>
        <w:tblInd w:w="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2360"/>
        <w:gridCol w:w="760"/>
        <w:gridCol w:w="3580"/>
        <w:gridCol w:w="2360"/>
      </w:tblGrid>
      <w:tr w:rsidR="00D97959">
        <w:trPr>
          <w:trHeight w:val="276"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2" w:name="page14"/>
            <w:bookmarkEnd w:id="12"/>
          </w:p>
        </w:tc>
        <w:tc>
          <w:tcPr>
            <w:tcW w:w="43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определены некоторые качественные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 во время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характеристики предложенного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учебной/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средства из заданного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производственной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набора метрик в том числе с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использованием инструментальных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средств; результаты сохранены 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системе контроля версий.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ПК 3.4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«отлично» - проанализированы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Экзамен/зачет в</w:t>
            </w:r>
          </w:p>
        </w:tc>
      </w:tr>
      <w:tr w:rsidR="00D97959">
        <w:trPr>
          <w:trHeight w:val="27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5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Обеспечивать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5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риски и характеристики качества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5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защиту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обеспечения;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собеседования: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обоснованы и выбраны методы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практическое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средства защиты программного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задание по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компьютерных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обеспечения; определен необходимый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обоснованию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уровень защиты; защита программного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выбора методов и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программными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 реализована на требуемом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средств защиты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средствами.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уровне.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компьютерной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«хорошо» - проанализированы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системы требуемого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риски и характеристики качества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уровня и их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обеспечения; выбраны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использованию.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методы и средства защиты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Защита отчетов по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обеспечения; защита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практическим и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программного обеспечения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лабораторным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реализована на требуемом уровне.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работам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 «удовлетворительно» -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Экспертное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проанализированы риски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за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характеристики качества программного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выполнением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обеспечения; выбраны методы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различных видов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средства защиты программного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 во время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обеспечения; защита программного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учебной/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обеспечения реализована на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производственной</w:t>
            </w:r>
          </w:p>
        </w:tc>
      </w:tr>
      <w:tr w:rsidR="00D97959">
        <w:trPr>
          <w:trHeight w:val="297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стандартном уровне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01. Выбирать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обоснованность постановки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Экспертное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способы решения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цели, выбора и применения методов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наблюдение за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способов решения профессиональных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выполнением работ</w:t>
            </w: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задач;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деятельности,</w:t>
            </w:r>
          </w:p>
        </w:tc>
        <w:tc>
          <w:tcPr>
            <w:tcW w:w="43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адекватная оценка и самооценка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2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2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применительно к</w:t>
            </w:r>
          </w:p>
        </w:tc>
        <w:tc>
          <w:tcPr>
            <w:tcW w:w="43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различным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эффективности и качества выполнения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332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контекстам.</w:t>
            </w:r>
          </w:p>
        </w:tc>
        <w:tc>
          <w:tcPr>
            <w:tcW w:w="4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профессиональных задач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использование различных источников,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02.Осуществлять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включая электронные ресурсы,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поиск, анализ и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медиаресурсы, Интернет-ресурсы,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интерпретацию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периодические издания по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информации,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специальности для решения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необходимой для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профессиональных задач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выполнения задач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деятельности.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03. Планировать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демонстрация ответственности за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реализовывать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принятые решения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собственное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обоснованность самоанализа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профессиональное и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коррекция результатов собственной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личностное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работы;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7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развитие.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04. Работать в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взаимодействовать с обучающимися,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коллективе и</w:t>
            </w:r>
          </w:p>
        </w:tc>
        <w:tc>
          <w:tcPr>
            <w:tcW w:w="4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преподавателями и мастерами в ходе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D97959" w:rsidRDefault="00D97959">
      <w:pPr>
        <w:rPr>
          <w:rFonts w:ascii="Times New Roman" w:eastAsia="Times New Roman" w:hAnsi="Times New Roman"/>
          <w:sz w:val="24"/>
        </w:rPr>
        <w:sectPr w:rsidR="00D97959">
          <w:pgSz w:w="11900" w:h="16840"/>
          <w:pgMar w:top="728" w:right="1404" w:bottom="0" w:left="1440" w:header="0" w:footer="0" w:gutter="0"/>
          <w:cols w:space="0" w:equalWidth="0">
            <w:col w:w="9060"/>
          </w:cols>
          <w:docGrid w:linePitch="360"/>
        </w:sectPr>
      </w:pPr>
    </w:p>
    <w:tbl>
      <w:tblPr>
        <w:tblW w:w="0" w:type="auto"/>
        <w:tblInd w:w="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2360"/>
        <w:gridCol w:w="4340"/>
        <w:gridCol w:w="2360"/>
      </w:tblGrid>
      <w:tr w:rsidR="00D97959">
        <w:trPr>
          <w:trHeight w:val="276"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bookmarkStart w:id="13" w:name="page15"/>
            <w:bookmarkEnd w:id="13"/>
            <w:r>
              <w:rPr>
                <w:rFonts w:ascii="Times New Roman" w:eastAsia="Times New Roman" w:hAnsi="Times New Roman"/>
                <w:sz w:val="24"/>
              </w:rPr>
              <w:lastRenderedPageBreak/>
              <w:t>команде,</w:t>
            </w:r>
          </w:p>
        </w:tc>
        <w:tc>
          <w:tcPr>
            <w:tcW w:w="4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обучения, с руководителями учебной и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эффективно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производственной практик;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взаимодействовать с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обоснованность анализа работы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коллегами,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членов команды (подчиненных)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руководством,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клиентами.</w:t>
            </w: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05.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Демонстрировать грамотность устной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Осуществлять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письменной речи, - ясность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устную и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формулирования и изложения мыслей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письменную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коммуникацию на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государственном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языке с учетом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особенностей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социального и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культурного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контекста.</w:t>
            </w: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06. Проявлять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соблюдение норм поведения во время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гражданско-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учебных занятий и прохождения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патриотическую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учебной и производственной практик,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позицию,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демонстрировать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осознанное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поведение на основе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традиционных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общечеловеческих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ценностей.</w:t>
            </w: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07.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эффективное выполнение правил ТБ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Содействовать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 время учебных занятий, при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сохранению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прохождении учебной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окружающей среды,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производственной практик;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ресурсосбережению,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демонстрация знаний и использование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эффективно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ресурсосберегающих технологий 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действовать в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 деятельности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чрезвычайных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7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ситуациях.</w:t>
            </w: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08.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эффективность использовать средств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Использовать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физической культуры для сохранения 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средства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укрепления здоровья при выполнении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физической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 деятельности.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культуры для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сохранения и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укрепления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здоровья в процессе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деятельности и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поддержания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необходимого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уровня физической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7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подготовленности.</w:t>
            </w: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09.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эффективность использования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Использовать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информационно-коммуникационных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информационные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технологий в профессиональной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технологии в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деятельности согласно формируемым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умениям и получаемому практическому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деятельности.</w:t>
            </w: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опыту;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D97959" w:rsidRDefault="00D97959">
      <w:pPr>
        <w:rPr>
          <w:rFonts w:ascii="Times New Roman" w:eastAsia="Times New Roman" w:hAnsi="Times New Roman"/>
          <w:sz w:val="24"/>
        </w:rPr>
        <w:sectPr w:rsidR="00D97959">
          <w:pgSz w:w="11900" w:h="16840"/>
          <w:pgMar w:top="728" w:right="1404" w:bottom="0" w:left="1440" w:header="0" w:footer="0" w:gutter="0"/>
          <w:cols w:space="0" w:equalWidth="0">
            <w:col w:w="9060"/>
          </w:cols>
          <w:docGrid w:linePitch="360"/>
        </w:sectPr>
      </w:pPr>
    </w:p>
    <w:tbl>
      <w:tblPr>
        <w:tblW w:w="0" w:type="auto"/>
        <w:tblInd w:w="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2360"/>
        <w:gridCol w:w="1020"/>
        <w:gridCol w:w="3320"/>
        <w:gridCol w:w="800"/>
        <w:gridCol w:w="1540"/>
      </w:tblGrid>
      <w:tr w:rsidR="00D97959">
        <w:trPr>
          <w:trHeight w:val="276"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bookmarkStart w:id="14" w:name="page16"/>
            <w:bookmarkEnd w:id="14"/>
            <w:r>
              <w:rPr>
                <w:rFonts w:ascii="Times New Roman" w:eastAsia="Times New Roman" w:hAnsi="Times New Roman"/>
                <w:sz w:val="24"/>
              </w:rPr>
              <w:lastRenderedPageBreak/>
              <w:t>ОК 10.</w:t>
            </w:r>
          </w:p>
        </w:tc>
        <w:tc>
          <w:tcPr>
            <w:tcW w:w="43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эффективность использования в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Пользоваться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 деятельности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необходимой технической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документацией на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документации, в том числе на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государственном и</w:t>
            </w:r>
          </w:p>
        </w:tc>
        <w:tc>
          <w:tcPr>
            <w:tcW w:w="43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английском языке.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иностранном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языках.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68"/>
        </w:trPr>
        <w:tc>
          <w:tcPr>
            <w:tcW w:w="3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D97959">
        <w:trPr>
          <w:trHeight w:val="245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5. Использовать информа-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5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sz w:val="22"/>
              </w:rPr>
              <w:t xml:space="preserve">‐ </w:t>
            </w:r>
            <w:r>
              <w:rPr>
                <w:rFonts w:ascii="Times New Roman" w:eastAsia="Times New Roman" w:hAnsi="Times New Roman"/>
                <w:sz w:val="24"/>
              </w:rPr>
              <w:t>выбирает ИКТ технологии в соот-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ционно-коммуникационные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ветствии поставленной задаче, при-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5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технологии для совершенст-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меняет ИКТ технологии, в соответст-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77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вования профессиональной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вии с поставленной задачей.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7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деятельности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1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1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6. Работать в коллективе и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1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sz w:val="22"/>
              </w:rPr>
              <w:t xml:space="preserve">‐ </w:t>
            </w:r>
            <w:r>
              <w:rPr>
                <w:rFonts w:ascii="Times New Roman" w:eastAsia="Times New Roman" w:hAnsi="Times New Roman"/>
                <w:sz w:val="24"/>
              </w:rPr>
              <w:t>выполненная индивидуальная рабо-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D97959">
        <w:trPr>
          <w:trHeight w:val="274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команде, обеспечивать её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та способствует достижению коллек-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80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сплочение, эффективно об-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тивной цели;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5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щаться с коллегами, руково-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5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sz w:val="22"/>
              </w:rPr>
              <w:t xml:space="preserve">‐ </w:t>
            </w:r>
            <w:r>
              <w:rPr>
                <w:rFonts w:ascii="Times New Roman" w:eastAsia="Times New Roman" w:hAnsi="Times New Roman"/>
                <w:sz w:val="24"/>
              </w:rPr>
              <w:t>выбранный вид общения соответст-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74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дством, потребителями.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вует субъекту общения (коллега, ад-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314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министратор, потребитель).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8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7. Ставить цели, мотиви-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sz w:val="22"/>
              </w:rPr>
              <w:t xml:space="preserve">‐ </w:t>
            </w:r>
            <w:r>
              <w:rPr>
                <w:rFonts w:ascii="Times New Roman" w:eastAsia="Times New Roman" w:hAnsi="Times New Roman"/>
                <w:sz w:val="24"/>
              </w:rPr>
              <w:t>проявляет инициативу в работе ко-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ровать деятельность подчи-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манды и берет на себя ответствен-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5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нённых, организовывать и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ность за результат деятельности под-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77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контролировать их работу с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чиненных.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принятием на себя ответст-</w:t>
            </w:r>
          </w:p>
        </w:tc>
        <w:tc>
          <w:tcPr>
            <w:tcW w:w="33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венности за результат выпол-</w:t>
            </w:r>
          </w:p>
        </w:tc>
        <w:tc>
          <w:tcPr>
            <w:tcW w:w="33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нения заданий.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2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2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8. Самостоятельно опре-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2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sz w:val="22"/>
              </w:rPr>
              <w:t xml:space="preserve">‐ </w:t>
            </w:r>
            <w:r>
              <w:rPr>
                <w:rFonts w:ascii="Times New Roman" w:eastAsia="Times New Roman" w:hAnsi="Times New Roman"/>
                <w:sz w:val="24"/>
              </w:rPr>
              <w:t>принимает участие в мероприятиях,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5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делять задачи профессио-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7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направленных на самообразование 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нального и личностного раз-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повышение квалификации (олимпиа-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вития, заниматься самообра-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ды, конкурсы профессионального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8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зованием, осознанно планиро-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мастерства, конференции).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вать повышение квалифика-</w:t>
            </w:r>
          </w:p>
        </w:tc>
        <w:tc>
          <w:tcPr>
            <w:tcW w:w="3320" w:type="dxa"/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ции.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9. Ориентироваться в ус-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способен перестраиваться с одного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ловиях частой смены техноло-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вида деятельности в условиях частой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гий в профессиональной дея-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смены технологий.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7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тельности.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45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ОК 10. Пользоваться профес-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24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эффективность использования в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сиональной документацией на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профессиональной деятельности не-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государственном и иностран-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обходимой технической документа-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76"/>
        </w:trPr>
        <w:tc>
          <w:tcPr>
            <w:tcW w:w="23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ном языках.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ции, в том числе на английском язы-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97959">
        <w:trPr>
          <w:trHeight w:val="298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ке.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7959" w:rsidRDefault="00D9795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D97959" w:rsidRDefault="00D97959">
      <w:pPr>
        <w:spacing w:line="1" w:lineRule="exact"/>
        <w:rPr>
          <w:rFonts w:ascii="Times New Roman" w:eastAsia="Times New Roman" w:hAnsi="Times New Roman"/>
        </w:rPr>
      </w:pPr>
    </w:p>
    <w:sectPr w:rsidR="00D97959">
      <w:pgSz w:w="11900" w:h="16840"/>
      <w:pgMar w:top="728" w:right="1404" w:bottom="1440" w:left="1440" w:header="0" w:footer="0" w:gutter="0"/>
      <w:cols w:space="0" w:equalWidth="0">
        <w:col w:w="906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811" w:rsidRDefault="00265811" w:rsidP="00265811">
      <w:r>
        <w:separator/>
      </w:r>
    </w:p>
  </w:endnote>
  <w:endnote w:type="continuationSeparator" w:id="0">
    <w:p w:rsidR="00265811" w:rsidRDefault="00265811" w:rsidP="00265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811" w:rsidRDefault="00265811" w:rsidP="00265811">
      <w:r>
        <w:separator/>
      </w:r>
    </w:p>
  </w:footnote>
  <w:footnote w:type="continuationSeparator" w:id="0">
    <w:p w:rsidR="00265811" w:rsidRDefault="00265811" w:rsidP="00265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79E2A9E2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545E146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515F007C"/>
    <w:lvl w:ilvl="0">
      <w:start w:val="1"/>
      <w:numFmt w:val="bullet"/>
      <w:lvlText w:val="В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BD062C2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12200854"/>
    <w:lvl w:ilvl="0">
      <w:start w:val="6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DB127F8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0216231A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1F16E9E8"/>
    <w:lvl w:ilvl="0">
      <w:start w:val="1"/>
      <w:numFmt w:val="bullet"/>
      <w:lvlText w:val="*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1190CDE6"/>
    <w:lvl w:ilvl="0">
      <w:start w:val="3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66EF438C"/>
    <w:lvl w:ilvl="0">
      <w:start w:val="1"/>
      <w:numFmt w:val="bullet"/>
      <w:lvlText w:val="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140E0F76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3352255A"/>
    <w:lvl w:ilvl="0">
      <w:start w:val="1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109CF92E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0DED7262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6F7"/>
    <w:rsid w:val="000F5D1A"/>
    <w:rsid w:val="00265811"/>
    <w:rsid w:val="00D97959"/>
    <w:rsid w:val="00ED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65811"/>
  </w:style>
  <w:style w:type="character" w:customStyle="1" w:styleId="a4">
    <w:name w:val="Текст сноски Знак"/>
    <w:basedOn w:val="a0"/>
    <w:link w:val="a3"/>
    <w:uiPriority w:val="99"/>
    <w:semiHidden/>
    <w:rsid w:val="00265811"/>
  </w:style>
  <w:style w:type="character" w:styleId="a5">
    <w:name w:val="footnote reference"/>
    <w:basedOn w:val="a0"/>
    <w:uiPriority w:val="99"/>
    <w:semiHidden/>
    <w:unhideWhenUsed/>
    <w:rsid w:val="0026581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webok.sorli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eal.tepkom.ru/Real_OM-CM_A.as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66B3C-62AD-4E7E-A8C0-7DBC9D32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4109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27477</CharactersWithSpaces>
  <SharedDoc>false</SharedDoc>
  <HLinks>
    <vt:vector size="12" baseType="variant">
      <vt:variant>
        <vt:i4>4784157</vt:i4>
      </vt:variant>
      <vt:variant>
        <vt:i4>3</vt:i4>
      </vt:variant>
      <vt:variant>
        <vt:i4>0</vt:i4>
      </vt:variant>
      <vt:variant>
        <vt:i4>5</vt:i4>
      </vt:variant>
      <vt:variant>
        <vt:lpwstr>http://www.swebok.sorlik.ru/</vt:lpwstr>
      </vt:variant>
      <vt:variant>
        <vt:lpwstr/>
      </vt:variant>
      <vt:variant>
        <vt:i4>8257648</vt:i4>
      </vt:variant>
      <vt:variant>
        <vt:i4>0</vt:i4>
      </vt:variant>
      <vt:variant>
        <vt:i4>0</vt:i4>
      </vt:variant>
      <vt:variant>
        <vt:i4>5</vt:i4>
      </vt:variant>
      <vt:variant>
        <vt:lpwstr>http://real.tepkom.ru/Real_OM-CM_A.asp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smagulov</dc:creator>
  <cp:lastModifiedBy>avdosieva</cp:lastModifiedBy>
  <cp:revision>2</cp:revision>
  <dcterms:created xsi:type="dcterms:W3CDTF">2019-12-26T10:13:00Z</dcterms:created>
  <dcterms:modified xsi:type="dcterms:W3CDTF">2019-12-26T10:13:00Z</dcterms:modified>
</cp:coreProperties>
</file>